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60" w:rsidRDefault="000A1759">
      <w:pPr>
        <w:pStyle w:val="1"/>
        <w:spacing w:after="0"/>
      </w:pPr>
      <w:bookmarkStart w:id="0" w:name="_GoBack"/>
      <w:bookmarkEnd w:id="0"/>
      <w:r>
        <w:t>ФЕДЕРАЛЬНОЕ АГЕНТСТВО  ПО ТЕХНИЧЕСКОМУ РЕГУЛИРОВАНИЮ И МЕТРОЛОГИИ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309" w:line="259" w:lineRule="auto"/>
        <w:ind w:left="-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7492" cy="1072896"/>
                <wp:effectExtent l="0" t="0" r="0" b="0"/>
                <wp:docPr id="41386" name="Group 4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92" cy="1072896"/>
                          <a:chOff x="0" y="0"/>
                          <a:chExt cx="5987492" cy="1072896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509090" y="798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79422" y="222924"/>
                            <a:ext cx="243595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НАЦИОНАЛЬНЫЙ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23846" y="398183"/>
                            <a:ext cx="151856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СТАНДАРТ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97580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54682" y="573443"/>
                            <a:ext cx="197016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РОССИЙСКОЙ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68268" y="5408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35454" y="748704"/>
                            <a:ext cx="166410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18916" y="7374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21149" y="376065"/>
                            <a:ext cx="92464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ГОСТ 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217617" y="3379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417517" y="542168"/>
                            <a:ext cx="59240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51136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64049" y="542168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21961" y="542168"/>
                            <a:ext cx="47311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77053" y="58656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F60" w:rsidRDefault="000A175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10" name="Shape 58310"/>
                        <wps:cNvSpPr/>
                        <wps:spPr>
                          <a:xfrm>
                            <a:off x="9144" y="0"/>
                            <a:ext cx="1839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9144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  <a:lnTo>
                                  <a:pt x="1839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1" name="Shape 58311"/>
                        <wps:cNvSpPr/>
                        <wps:spPr>
                          <a:xfrm>
                            <a:off x="18489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2" name="Shape 58312"/>
                        <wps:cNvSpPr/>
                        <wps:spPr>
                          <a:xfrm>
                            <a:off x="1855038" y="0"/>
                            <a:ext cx="18519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4" h="9144">
                                <a:moveTo>
                                  <a:pt x="0" y="0"/>
                                </a:moveTo>
                                <a:lnTo>
                                  <a:pt x="1851914" y="0"/>
                                </a:lnTo>
                                <a:lnTo>
                                  <a:pt x="18519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3" name="Shape 58313"/>
                        <wps:cNvSpPr/>
                        <wps:spPr>
                          <a:xfrm>
                            <a:off x="37069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4" name="Shape 58314"/>
                        <wps:cNvSpPr/>
                        <wps:spPr>
                          <a:xfrm>
                            <a:off x="3713048" y="0"/>
                            <a:ext cx="22744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43" h="9144">
                                <a:moveTo>
                                  <a:pt x="0" y="0"/>
                                </a:moveTo>
                                <a:lnTo>
                                  <a:pt x="2274443" y="0"/>
                                </a:lnTo>
                                <a:lnTo>
                                  <a:pt x="22744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5" name="Shape 58315"/>
                        <wps:cNvSpPr/>
                        <wps:spPr>
                          <a:xfrm>
                            <a:off x="0" y="1066800"/>
                            <a:ext cx="1848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866" h="9144">
                                <a:moveTo>
                                  <a:pt x="0" y="0"/>
                                </a:moveTo>
                                <a:lnTo>
                                  <a:pt x="1848866" y="0"/>
                                </a:lnTo>
                                <a:lnTo>
                                  <a:pt x="1848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6" name="Shape 58316"/>
                        <wps:cNvSpPr/>
                        <wps:spPr>
                          <a:xfrm>
                            <a:off x="1839798" y="106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7" name="Shape 58317"/>
                        <wps:cNvSpPr/>
                        <wps:spPr>
                          <a:xfrm>
                            <a:off x="1845894" y="1066800"/>
                            <a:ext cx="1861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9144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8" name="Shape 58318"/>
                        <wps:cNvSpPr/>
                        <wps:spPr>
                          <a:xfrm>
                            <a:off x="3697808" y="106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19" name="Shape 58319"/>
                        <wps:cNvSpPr/>
                        <wps:spPr>
                          <a:xfrm>
                            <a:off x="3703904" y="1066800"/>
                            <a:ext cx="22835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587" h="9144">
                                <a:moveTo>
                                  <a:pt x="0" y="0"/>
                                </a:moveTo>
                                <a:lnTo>
                                  <a:pt x="2283587" y="0"/>
                                </a:lnTo>
                                <a:lnTo>
                                  <a:pt x="22835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090" y="157988"/>
                            <a:ext cx="1143000" cy="755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1386" o:spid="_x0000_s1026" style="width:471.45pt;height:84.5pt;mso-position-horizontal-relative:char;mso-position-vertical-relative:line" coordsize="59874,10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">
                <v:rect id="Rectangle 18" o:spid="_x0000_s1027" style="position:absolute;left:15090;top:7984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18794;top:2229;width:2435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НАЦИОНАЛЬНЫЙ </w:t>
                        </w:r>
                      </w:p>
                    </w:txbxContent>
                  </v:textbox>
                </v:rect>
                <v:rect id="Rectangle 27" o:spid="_x0000_s1029" style="position:absolute;left:22238;top:3981;width:1518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СТАНДАРТ </w:t>
                        </w:r>
                      </w:p>
                    </w:txbxContent>
                  </v:textbox>
                </v:rect>
                <v:rect id="Rectangle 28" o:spid="_x0000_s1030" style="position:absolute;left:33975;top:365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1" style="position:absolute;left:20546;top:5734;width:1970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РОССИЙСКОЙ </w:t>
                        </w:r>
                      </w:p>
                    </w:txbxContent>
                  </v:textbox>
                </v:rect>
                <v:rect id="Rectangle 31" o:spid="_x0000_s1032" style="position:absolute;left:35682;top:540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3" style="position:absolute;left:21354;top:7487;width:1664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>ФЕДЕРАЦИИ</w:t>
                        </w:r>
                      </w:p>
                    </w:txbxContent>
                  </v:textbox>
                </v:rect>
                <v:rect id="Rectangle 34" o:spid="_x0000_s1034" style="position:absolute;left:34189;top:737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45211;top:3760;width:924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ГОСТ Р </w:t>
                        </w:r>
                      </w:p>
                    </w:txbxContent>
                  </v:textbox>
                </v:rect>
                <v:rect id="Rectangle 41" o:spid="_x0000_s1036" style="position:absolute;left:52176;top:337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7" style="position:absolute;left:44175;top:5421;width:592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51136</w:t>
                        </w:r>
                      </w:p>
                    </w:txbxContent>
                  </v:textbox>
                </v:rect>
                <v:rect id="Rectangle 44" o:spid="_x0000_s1038" style="position:absolute;left:48640;top:5421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39" style="position:absolute;left:49219;top:5421;width:473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2008</w:t>
                        </w:r>
                      </w:p>
                    </w:txbxContent>
                  </v:textbox>
                </v:rect>
                <v:rect id="Rectangle 46" o:spid="_x0000_s1040" style="position:absolute;left:52770;top:586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52F60" w:rsidRDefault="000A175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310" o:spid="_x0000_s1041" style="position:absolute;left:91;width:18397;height:91;visibility:visible;mso-wrap-style:square;v-text-anchor:top" coordsize="1839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wrMUA&#10;AADeAAAADwAAAGRycy9kb3ducmV2LnhtbESPy2rCQBSG9wXfYTiCO52o1EvqKEWoFqHFG12fZk6T&#10;0MyZdGY08e2dhdDlz3/jW6xaU4krOV9aVjAcJCCIM6tLzhWcT2/9GQgfkDVWlknBjTyslp2nBaba&#10;Nnyg6zHkIo6wT1FBEUKdSumzggz6ga2Jo/djncEQpculdtjEcVPJUZJMpMGS40OBNa0Lyn6PF6Pg&#10;++vyIaef231OdWM2uz9XhrlTqtdtX19ABGrDf/jRftcKnmfjYQSIOBE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TCsxQAAAN4AAAAPAAAAAAAAAAAAAAAAAJgCAABkcnMv&#10;ZG93bnJldi54bWxQSwUGAAAAAAQABAD1AAAAigMAAAAA&#10;" path="m,l1839722,r,9144l,9144,,e" fillcolor="black" stroked="f" strokeweight="0">
                  <v:stroke miterlimit="83231f" joinstyle="miter"/>
                  <v:path arrowok="t" textboxrect="0,0,1839722,9144"/>
                </v:shape>
                <v:shape id="Shape 58311" o:spid="_x0000_s1042" style="position:absolute;left:184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NT8cA&#10;AADeAAAADwAAAGRycy9kb3ducmV2LnhtbESPQWvCQBSE7wX/w/IEb3UTba2kboItFKQgqPXg8TX7&#10;TILZt3F31fTfu4VCj8PMfMMsit604krON5YVpOMEBHFpdcOVgv3Xx+MchA/IGlvLpOCHPBT54GGB&#10;mbY33tJ1FyoRIewzVFCH0GVS+rImg35sO+LoHa0zGKJ0ldQObxFuWjlJkpk02HBcqLGj95rK0+5i&#10;FHTnyh3OXr/x92Xz+cLJivr1k1KjYb98BRGoD//hv/ZKK3ieT9M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TDU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312" o:spid="_x0000_s1043" style="position:absolute;left:18550;width:18519;height:91;visibility:visible;mso-wrap-style:square;v-text-anchor:top" coordsize="18519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QpMQA&#10;AADeAAAADwAAAGRycy9kb3ducmV2LnhtbESPS4vCMBSF98L8h3CF2WlqRS3VKIMzOm59LFxemmtb&#10;bW46TdT67yeC4PJwHh9ntmhNJW7UuNKygkE/AkGcWV1yruCwX/USEM4ja6wsk4IHOVjMPzozTLW9&#10;85ZuO5+LMMIuRQWF93UqpcsKMuj6tiYO3sk2Bn2QTS51g/cwbioZR9FYGiw5EAqsaVlQdtldTeAu&#10;2f3+2eQSHyd6dR7+fK8ntFfqs9t+TUF4av07/GpvtIJRMhzE8LwTr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0KTEAAAA3gAAAA8AAAAAAAAAAAAAAAAAmAIAAGRycy9k&#10;b3ducmV2LnhtbFBLBQYAAAAABAAEAPUAAACJAwAAAAA=&#10;" path="m,l1851914,r,9144l,9144,,e" fillcolor="black" stroked="f" strokeweight="0">
                  <v:stroke miterlimit="83231f" joinstyle="miter"/>
                  <v:path arrowok="t" textboxrect="0,0,1851914,9144"/>
                </v:shape>
                <v:shape id="Shape 58313" o:spid="_x0000_s1044" style="position:absolute;left:370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2o8YA&#10;AADeAAAADwAAAGRycy9kb3ducmV2LnhtbESPT2sCMRTE74LfITyht5r1Xytbo2hBEEHQbQ89vm5e&#10;dxc3L2sSdf32Rih4HGbmN8xs0ZpaXMj5yrKCQT8BQZxbXXGh4Ptr/ToF4QOyxtoyKbiRh8W825lh&#10;qu2VD3TJQiEihH2KCsoQmlRKn5dk0PdtQxy9P+sMhihdIbXDa4SbWg6T5E0arDgulNjQZ0n5MTsb&#10;Bc2pcD8nr1f8e95v3znZULsbK/XSa5cfIAK14Rn+b2+0gsl0NBjB406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02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314" o:spid="_x0000_s1045" style="position:absolute;left:37130;width:22744;height:91;visibility:visible;mso-wrap-style:square;v-text-anchor:top" coordsize="22744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0q8cA&#10;AADeAAAADwAAAGRycy9kb3ducmV2LnhtbESPQWvCQBSE7wX/w/IEb7qJ1iLRVUQQehAhWgu9PbOv&#10;SWj2bchuk9Rf7wpCj8PMfMOsNr2pREuNKy0riCcRCOLM6pJzBR/n/XgBwnlkjZVlUvBHDjbrwcsK&#10;E207Tqk9+VwECLsEFRTe14mULivIoJvYmjh437Yx6INscqkb7ALcVHIaRW/SYMlhocCadgVlP6df&#10;o2CHl6/2cq26z0MaH6fpsT1kN6nUaNhvlyA89f4//Gy/awXzxSx+hce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stKvHAAAA3gAAAA8AAAAAAAAAAAAAAAAAmAIAAGRy&#10;cy9kb3ducmV2LnhtbFBLBQYAAAAABAAEAPUAAACMAwAAAAA=&#10;" path="m,l2274443,r,9144l,9144,,e" fillcolor="black" stroked="f" strokeweight="0">
                  <v:stroke miterlimit="83231f" joinstyle="miter"/>
                  <v:path arrowok="t" textboxrect="0,0,2274443,9144"/>
                </v:shape>
                <v:shape id="Shape 58315" o:spid="_x0000_s1046" style="position:absolute;top:10668;width:18488;height:91;visibility:visible;mso-wrap-style:square;v-text-anchor:top" coordsize="1848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x9sYA&#10;AADeAAAADwAAAGRycy9kb3ducmV2LnhtbESPS4vCQBCE78L+h6EXvOkkvgjRUZYFwYvgaxe8NZk2&#10;yW6mJ2TGGP+9Iwgei6r6ilqsOlOJlhpXWlYQDyMQxJnVJecKTsf1IAHhPLLGyjIpuJOD1fKjt8BU&#10;2xvvqT34XAQIuxQVFN7XqZQuK8igG9qaOHgX2xj0QTa51A3eAtxUchRFM2mw5LBQYE3fBWX/h6tR&#10;sGllTFXy09Xb+/h83ue738nfTqn+Z/c1B+Gp8+/wq73RCqbJOJ7C806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sx9sYAAADeAAAADwAAAAAAAAAAAAAAAACYAgAAZHJz&#10;L2Rvd25yZXYueG1sUEsFBgAAAAAEAAQA9QAAAIsDAAAAAA==&#10;" path="m,l1848866,r,9144l,9144,,e" fillcolor="black" stroked="f" strokeweight="0">
                  <v:stroke miterlimit="83231f" joinstyle="miter"/>
                  <v:path arrowok="t" textboxrect="0,0,1848866,9144"/>
                </v:shape>
                <v:shape id="Shape 58316" o:spid="_x0000_s1047" style="position:absolute;left:18397;top:106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VO8YA&#10;AADeAAAADwAAAGRycy9kb3ducmV2LnhtbESPQWvCQBSE74L/YXmCN92orZWYjaggSKFQtYceX7PP&#10;JJh9G3dXTf99t1DocZiZb5hs1ZlG3Mn52rKCyTgBQVxYXXOp4OO0Gy1A+ICssbFMCr7Jwyrv9zJM&#10;tX3wge7HUIoIYZ+igiqENpXSFxUZ9GPbEkfvbJ3BEKUrpXb4iHDTyGmSzKXBmuNChS1tKyoux5tR&#10;0F5L93n1esNft/fXF0721L09KTUcdOsliEBd+A//tfdawfNiNpnD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qV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317" o:spid="_x0000_s1048" style="position:absolute;left:18458;top:10668;width:18611;height:91;visibility:visible;mso-wrap-style:square;v-text-anchor:top" coordsize="1861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o/McA&#10;AADeAAAADwAAAGRycy9kb3ducmV2LnhtbESP3WoCMRSE7wt9h3AKvSmateLfapRSkCrihT8PcNgc&#10;N2s3J9tNqqtPbwTBy2FmvmEms8aW4kS1Lxwr6LQTEMSZ0wXnCva7eWsIwgdkjaVjUnAhD7Pp68sE&#10;U+3OvKHTNuQiQtinqMCEUKVS+syQRd92FXH0Dq62GKKsc6lrPEe4LeVnkvSlxYLjgsGKvg1lv9t/&#10;q2C5Cv2lXZAZXf066dn5z9/HkZV6f2u+xiACNeEZfrQXWkFv2O0M4H4nX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caPzHAAAA3gAAAA8AAAAAAAAAAAAAAAAAmAIAAGRy&#10;cy9kb3ducmV2LnhtbFBLBQYAAAAABAAEAPUAAACMAwAAAAA=&#10;" path="m,l1861058,r,9144l,9144,,e" fillcolor="black" stroked="f" strokeweight="0">
                  <v:stroke miterlimit="83231f" joinstyle="miter"/>
                  <v:path arrowok="t" textboxrect="0,0,1861058,9144"/>
                </v:shape>
                <v:shape id="Shape 58318" o:spid="_x0000_s1049" style="position:absolute;left:36978;top:106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k0sQA&#10;AADeAAAADwAAAGRycy9kb3ducmV2LnhtbERPz2vCMBS+D/wfwhN2m6lzU6nG4oSBDAabevD4bJ5t&#10;sXlpk7R2//1yGOz48f1eZ4OpRU/OV5YVTCcJCOLc6ooLBafj+9MShA/IGmvLpOCHPGSb0cMaU23v&#10;/E39IRQihrBPUUEZQpNK6fOSDPqJbYgjd7XOYIjQFVI7vMdwU8vnJJlLgxXHhhIb2pWU3w6dUdC0&#10;hTu3Xr/xpfv6WHCyp+HzRanH8bBdgQg0hH/xn3uvFbwuZ9O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pN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8319" o:spid="_x0000_s1050" style="position:absolute;left:37039;top:10668;width:22835;height:91;visibility:visible;mso-wrap-style:square;v-text-anchor:top" coordsize="22835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3qsYA&#10;AADeAAAADwAAAGRycy9kb3ducmV2LnhtbESPzWoCMRSF90LfIdyCO81YsejUKFoouNHi6EJ3l8l1&#10;MnRyM0xSjW9vCgWXh/PzcebLaBtxpc7XjhWMhhkI4tLpmisFx8PXYArCB2SNjWNScCcPy8VLb465&#10;djfe07UIlUgj7HNUYEJocyl9aciiH7qWOHkX11kMSXaV1B3e0rht5FuWvUuLNSeCwZY+DZU/xa9N&#10;3NmxLsrqUnyvT4e4jff97jwxSvVf4+oDRKAYnuH/9kYrmEzHoxn83U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p3qsYAAADeAAAADwAAAAAAAAAAAAAAAACYAgAAZHJz&#10;L2Rvd25yZXYueG1sUEsFBgAAAAAEAAQA9QAAAIsDAAAAAA==&#10;" path="m,l2283587,r,9144l,9144,,e" fillcolor="black" stroked="f" strokeweight="0">
                  <v:stroke miterlimit="83231f" joinstyle="miter"/>
                  <v:path arrowok="t" textboxrect="0,0,228358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51" type="#_x0000_t75" style="position:absolute;left:3660;top:1579;width:11430;height: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PabEAAAA3AAAAA8AAABkcnMvZG93bnJldi54bWxETz1vwjAQ3ZH6H6yrxIKKDUNJUwyqQEgM&#10;MJB06HjE1yRqfA6xgfDvayQktnt6nzdf9rYRF+p87VjDZKxAEBfO1Fxq+M43bwkIH5ANNo5Jw408&#10;LBcvgzmmxl35QJcslCKGsE9RQxVCm0rpi4os+rFriSP36zqLIcKulKbDawy3jZwq9S4t1hwbKmxp&#10;VVHxl52thp9jMipVcti1x/OH38+y9eakcq2Hr/3XJ4hAfXiKH+6tifOTKdyfiR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GPab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52F60" w:rsidRDefault="000A1759">
      <w:pPr>
        <w:spacing w:after="211" w:line="259" w:lineRule="auto"/>
        <w:ind w:left="10" w:right="53" w:hanging="10"/>
        <w:jc w:val="center"/>
      </w:pPr>
      <w:r>
        <w:rPr>
          <w:b/>
          <w:sz w:val="28"/>
        </w:rPr>
        <w:t>СТЕКЛА ЗАЩИТНЫЕ МНОГОСЛОЙНЫЕ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78" w:line="259" w:lineRule="auto"/>
        <w:ind w:left="10" w:right="54" w:hanging="10"/>
        <w:jc w:val="center"/>
      </w:pPr>
      <w:r>
        <w:rPr>
          <w:b/>
          <w:sz w:val="28"/>
        </w:rPr>
        <w:t>Общие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25" w:line="259" w:lineRule="auto"/>
        <w:ind w:left="3441" w:right="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2178634</wp:posOffset>
            </wp:positionH>
            <wp:positionV relativeFrom="paragraph">
              <wp:posOffset>11194</wp:posOffset>
            </wp:positionV>
            <wp:extent cx="450850" cy="355600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Москва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 w:line="259" w:lineRule="auto"/>
        <w:ind w:left="3441" w:right="0" w:hanging="10"/>
        <w:jc w:val="center"/>
      </w:pPr>
      <w:r>
        <w:rPr>
          <w:b/>
          <w:sz w:val="20"/>
        </w:rPr>
        <w:t>Стандартинформ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tabs>
          <w:tab w:val="center" w:pos="4150"/>
          <w:tab w:val="center" w:pos="5160"/>
        </w:tabs>
        <w:spacing w:after="28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  <w:sz w:val="20"/>
        </w:rPr>
        <w:t>2008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91"/>
        <w:ind w:right="57"/>
      </w:pPr>
      <w:r>
        <w:t>Предисловие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123"/>
        <w:ind w:left="-15" w:right="48"/>
      </w:pPr>
      <w:r>
        <w:t xml:space="preserve">Цели и принципы стандартизации в Российской Федерации установлены Федеральным законом </w:t>
      </w:r>
      <w:r>
        <w:rPr>
          <w:color w:val="0000FF"/>
          <w:u w:val="single" w:color="0000FF"/>
        </w:rPr>
        <w:t>от 27 декабря 2002 г. № 184-ФЗ</w:t>
      </w:r>
      <w:r>
        <w:t xml:space="preserve"> «О техническом регулировании», а правила применения национальных стандартов Российской Федерации - </w:t>
      </w:r>
      <w:r>
        <w:rPr>
          <w:color w:val="0000FF"/>
          <w:u w:val="single" w:color="0000FF"/>
        </w:rPr>
        <w:t>ГОСТ Р 1.0-2004</w:t>
      </w:r>
      <w:r>
        <w:t xml:space="preserve"> «Стандартизация в Российской Федерации. Основные положения»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91"/>
        <w:ind w:left="283" w:right="0"/>
        <w:jc w:val="left"/>
      </w:pPr>
      <w:r>
        <w:t>Сведения о стандарте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numPr>
          <w:ilvl w:val="0"/>
          <w:numId w:val="1"/>
        </w:numPr>
        <w:spacing w:after="104"/>
        <w:ind w:right="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719328</wp:posOffset>
                </wp:positionV>
                <wp:extent cx="5978398" cy="6096"/>
                <wp:effectExtent l="0" t="0" r="0" b="0"/>
                <wp:wrapTopAndBottom/>
                <wp:docPr id="41383" name="Group 4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6096"/>
                          <a:chOff x="0" y="0"/>
                          <a:chExt cx="5978398" cy="6096"/>
                        </a:xfrm>
                      </wpg:grpSpPr>
                      <wps:wsp>
                        <wps:cNvPr id="58321" name="Shape 58321"/>
                        <wps:cNvSpPr/>
                        <wps:spPr>
                          <a:xfrm>
                            <a:off x="0" y="0"/>
                            <a:ext cx="597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5A968" id="Group 41383" o:spid="_x0000_s1026" style="position:absolute;margin-left:83.65pt;margin-top:56.65pt;width:470.75pt;height:.5pt;z-index:251659264;mso-position-horizontal-relative:page;mso-position-vertical-relative:pag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">
                <v:shape id="Shape 58321" o:spid="_x0000_s1027" style="position:absolute;width:59783;height:91;visibility:visible;mso-wrap-style:square;v-text-anchor:top" coordsize="597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DasYA&#10;AADeAAAADwAAAGRycy9kb3ducmV2LnhtbESPW2sCMRSE34X+h3AKvmlWxQurUUrpzUetUHw7JMfN&#10;2s3JdhN121/fCIKPw8x8wyxWravEmZpQelYw6GcgiLU3JRcKdp+vvRmIEJENVp5JwS8FWC0fOgvM&#10;jb/whs7bWIgE4ZCjAhtjnUsZtCWHoe9r4uQdfOMwJtkU0jR4SXBXyWGWTaTDktOCxZqeLenv7ckp&#10;8MfdV/wZT/XL23vV/hm9JjvaK9V9bJ/mICK18R6+tT+MgvFsNBzA9U6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MDasYAAADeAAAADwAAAAAAAAAAAAAAAACYAgAAZHJz&#10;L2Rvd25yZXYueG1sUEsFBgAAAAAEAAQA9QAAAIsDAAAAAA==&#10;" path="m,l5978398,r,9144l,9144,,e" fillcolor="black" stroked="f" strokeweight="0">
                  <v:stroke miterlimit="83231f" joinstyle="miter"/>
                  <v:path arrowok="t" textboxrect="0,0,5978398,9144"/>
                </v:shape>
                <w10:wrap type="topAndBottom" anchorx="page" anchory="page"/>
              </v:group>
            </w:pict>
          </mc:Fallback>
        </mc:AlternateContent>
      </w:r>
      <w:r>
        <w:t>РАЗРАБОТАН Некоммерческим партнерством «Фонд содействия сертификации и стандартизации», Федеральным государственным учреждением «Всероссийский научноисследо</w:t>
      </w:r>
      <w:r>
        <w:t>вательский институт противопожарной обороны» Министерства Российской Федерации по делам гражданской обороны, чрезвычайным ситуациям и ликвидации последствий стихийных бедствий (ФГУ «ВНИИПО» МЧС России), Федеральным государственным унитарным предприятием «2</w:t>
      </w:r>
      <w:r>
        <w:t>6 Центральный научно-исследовательский институт» Министерства обороны Российской Федерации (ФГУП «26 ЦНИИ» МО РФ), Московским областным общественным учреждением «Региональный сертификационный центр «Опытное» (МООУ «РСЦ «Опытное»)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"/>
        </w:numPr>
        <w:spacing w:after="104"/>
        <w:ind w:right="48"/>
      </w:pPr>
      <w:r>
        <w:t>ВНЕСЕН Техническим комите</w:t>
      </w:r>
      <w:r>
        <w:t>том по стандартизации ТК 391 «Средства физической защиты и материалы для их изготовления»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"/>
        </w:numPr>
        <w:spacing w:after="141"/>
        <w:ind w:right="48"/>
      </w:pPr>
      <w:r>
        <w:t>УТВЕРЖДЕН И ВВЕДЕН В ДЕЙСТВИЕ Приказом Федерального агентства по техническому регулированию и метрологии от 29 сентября 2008 г. № 222-ст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"/>
        </w:numPr>
        <w:spacing w:after="84" w:line="271" w:lineRule="auto"/>
        <w:ind w:right="48"/>
      </w:pPr>
      <w:r>
        <w:t xml:space="preserve">ВЗАМЕН </w:t>
      </w:r>
      <w:r>
        <w:rPr>
          <w:color w:val="0000FF"/>
          <w:u w:val="single" w:color="0000FF"/>
        </w:rPr>
        <w:t>ГОСТ Р 51136-98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243" w:line="255" w:lineRule="auto"/>
        <w:ind w:right="56" w:firstLine="283"/>
      </w:pPr>
      <w:r>
        <w:rPr>
          <w:i/>
        </w:rPr>
        <w:t>Инф</w:t>
      </w:r>
      <w:r>
        <w:rPr>
          <w:i/>
        </w:rPr>
        <w:t xml:space="preserve">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</w:t>
      </w:r>
      <w:r>
        <w:t xml:space="preserve">- в </w:t>
      </w:r>
      <w:r>
        <w:rPr>
          <w:i/>
        </w:rPr>
        <w:t>ежемесячно издаваемых информационных указателях «Национальные стандарты». В случае пересмотра</w:t>
      </w:r>
      <w:r>
        <w:rPr>
          <w:i/>
        </w:rPr>
        <w:t xml:space="preserve">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</w:t>
      </w:r>
      <w:r>
        <w:rPr>
          <w:i/>
        </w:rPr>
        <w:t xml:space="preserve">общего пользования </w:t>
      </w:r>
      <w:r>
        <w:t xml:space="preserve">- </w:t>
      </w:r>
      <w:r>
        <w:rPr>
          <w:i/>
        </w:rPr>
        <w:t>на официальном сайте Федерального агентства по техническому регулированию и метрологии в сети Интернет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ind w:right="53"/>
      </w:pPr>
      <w:r>
        <w:lastRenderedPageBreak/>
        <w:t>СОДЕРЖАНИЕ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Область применения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Нормативные ссылки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Термины и определения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Классификация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Общие технические требования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Правила приемки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Методы испытаний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Транспортирование и хранение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Указания по эксплуатации и монтажу</w:t>
      </w:r>
      <w:r>
        <w:t xml:space="preserve"> </w:t>
      </w:r>
    </w:p>
    <w:p w:rsidR="00C52F60" w:rsidRDefault="000A1759">
      <w:pPr>
        <w:numPr>
          <w:ilvl w:val="0"/>
          <w:numId w:val="2"/>
        </w:numPr>
        <w:spacing w:after="8" w:line="271" w:lineRule="auto"/>
        <w:ind w:right="0" w:hanging="300"/>
        <w:jc w:val="left"/>
      </w:pPr>
      <w:r>
        <w:rPr>
          <w:color w:val="0000FF"/>
          <w:u w:val="single" w:color="0000FF"/>
        </w:rPr>
        <w:t>Правила проведения испытаний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Приложение А (обязательное). Требования к информации, приведенной на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чертежах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Приложение Б (рекомендуемое). Область использования стекла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 xml:space="preserve">Приложение В (рекомендуемое). </w:t>
      </w:r>
      <w:r>
        <w:rPr>
          <w:color w:val="0000FF"/>
          <w:u w:val="single" w:color="0000FF"/>
        </w:rPr>
        <w:tab/>
        <w:t xml:space="preserve">Ударостойкое </w:t>
      </w:r>
      <w:r>
        <w:rPr>
          <w:color w:val="0000FF"/>
          <w:u w:val="single" w:color="0000FF"/>
        </w:rPr>
        <w:tab/>
        <w:t>- безопасное стекло для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строительства</w:t>
      </w:r>
      <w:r>
        <w:t xml:space="preserve"> </w:t>
      </w:r>
    </w:p>
    <w:p w:rsidR="00C52F60" w:rsidRDefault="000A1759">
      <w:pPr>
        <w:tabs>
          <w:tab w:val="center" w:pos="1787"/>
          <w:tab w:val="center" w:pos="3032"/>
          <w:tab w:val="center" w:pos="4748"/>
          <w:tab w:val="center" w:pos="5741"/>
          <w:tab w:val="center" w:pos="6750"/>
          <w:tab w:val="center" w:pos="7910"/>
          <w:tab w:val="center" w:pos="8638"/>
        </w:tabs>
        <w:spacing w:after="8" w:line="271" w:lineRule="auto"/>
        <w:ind w:right="0" w:firstLine="0"/>
        <w:jc w:val="left"/>
      </w:pPr>
      <w:r>
        <w:rPr>
          <w:color w:val="0000FF"/>
          <w:u w:val="single" w:color="0000FF"/>
        </w:rPr>
        <w:t xml:space="preserve">Приложение </w:t>
      </w:r>
      <w:r>
        <w:rPr>
          <w:color w:val="0000FF"/>
          <w:u w:val="single" w:color="0000FF"/>
        </w:rPr>
        <w:tab/>
        <w:t xml:space="preserve">Г </w:t>
      </w:r>
      <w:r>
        <w:rPr>
          <w:color w:val="0000FF"/>
          <w:u w:val="single" w:color="0000FF"/>
        </w:rPr>
        <w:tab/>
        <w:t xml:space="preserve">(рекомендуемое). </w:t>
      </w:r>
      <w:r>
        <w:rPr>
          <w:color w:val="0000FF"/>
          <w:u w:val="single" w:color="0000FF"/>
        </w:rPr>
        <w:tab/>
        <w:t xml:space="preserve">Установка </w:t>
      </w:r>
      <w:r>
        <w:rPr>
          <w:color w:val="0000FF"/>
          <w:u w:val="single" w:color="0000FF"/>
        </w:rPr>
        <w:tab/>
        <w:t xml:space="preserve">для </w:t>
      </w:r>
      <w:r>
        <w:rPr>
          <w:color w:val="0000FF"/>
          <w:u w:val="single" w:color="0000FF"/>
        </w:rPr>
        <w:tab/>
        <w:t xml:space="preserve">испытания </w:t>
      </w:r>
      <w:r>
        <w:rPr>
          <w:color w:val="0000FF"/>
          <w:u w:val="single" w:color="0000FF"/>
        </w:rPr>
        <w:tab/>
        <w:t xml:space="preserve">стекла </w:t>
      </w:r>
      <w:r>
        <w:rPr>
          <w:color w:val="0000FF"/>
          <w:u w:val="single" w:color="0000FF"/>
        </w:rPr>
        <w:tab/>
        <w:t>на</w:t>
      </w:r>
      <w:r>
        <w:rPr>
          <w:color w:val="0000FF"/>
        </w:rP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ударостойкость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Приложение Д (обязательн</w:t>
      </w:r>
      <w:r>
        <w:rPr>
          <w:color w:val="0000FF"/>
          <w:u w:val="single" w:color="0000FF"/>
        </w:rPr>
        <w:t>ое). Схема стенда для испытания взрывобезопасных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стекол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Приложение Е (рекомендуемое). Основные технические требования к ИРК для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определения параметров ВУВ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Приложение Ж (справочное). Сравнительная классификация взрывобезопасных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стекол</w:t>
      </w:r>
      <w:r>
        <w:t xml:space="preserve"> </w:t>
      </w:r>
    </w:p>
    <w:p w:rsidR="00C52F60" w:rsidRDefault="000A1759">
      <w:pPr>
        <w:spacing w:after="8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Приложение И (обяза</w:t>
      </w:r>
      <w:r>
        <w:rPr>
          <w:color w:val="0000FF"/>
          <w:u w:val="single" w:color="0000FF"/>
        </w:rPr>
        <w:t>тельное). Схема установки образца в железобетонную стену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испытательного стенда</w:t>
      </w:r>
      <w:r>
        <w:t xml:space="preserve"> </w:t>
      </w:r>
    </w:p>
    <w:p w:rsidR="00C52F60" w:rsidRDefault="000A1759">
      <w:pPr>
        <w:spacing w:after="126" w:line="271" w:lineRule="auto"/>
        <w:ind w:left="134" w:right="0" w:hanging="10"/>
        <w:jc w:val="left"/>
      </w:pPr>
      <w:r>
        <w:rPr>
          <w:color w:val="0000FF"/>
          <w:u w:val="single" w:color="0000FF"/>
        </w:rPr>
        <w:t>Библиография</w:t>
      </w:r>
      <w:r>
        <w:t xml:space="preserve"> </w:t>
      </w:r>
    </w:p>
    <w:p w:rsidR="00C52F60" w:rsidRDefault="000A1759">
      <w:pPr>
        <w:spacing w:after="114" w:line="259" w:lineRule="auto"/>
        <w:ind w:left="10" w:right="41" w:hanging="10"/>
        <w:jc w:val="right"/>
      </w:pPr>
      <w:r>
        <w:rPr>
          <w:b/>
        </w:rPr>
        <w:t>ГОСТ Р 51136-2008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"/>
        <w:ind w:left="92" w:right="0"/>
        <w:jc w:val="left"/>
      </w:pPr>
      <w:r>
        <w:t>Н А Ц И О Н А Л Ь Н Ы Й С Т А Н Д А Р Т Р О С С И Й С К О Й Ф Е Д Е Р А Ц И И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178" w:line="259" w:lineRule="auto"/>
        <w:ind w:left="-108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41766" name="Group 4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58335" name="Shape 58335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01014" id="Group 41766" o:spid="_x0000_s1026" style="width:478.65pt;height:.5pt;mso-position-horizontal-relative:char;mso-position-vertical-relative:line" coordsize="607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">
                <v:shape id="Shape 58335" o:spid="_x0000_s1027" style="position:absolute;width:60789;height:91;visibility:visible;mso-wrap-style:square;v-text-anchor:top" coordsize="60789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aQsUA&#10;AADeAAAADwAAAGRycy9kb3ducmV2LnhtbESP0WrCQBRE3wv+w3IF3+pGxSrRVcSiFHxq9AOu2esm&#10;mr0bstuY9uu7guDjMDNnmOW6s5VoqfGlYwWjYQKCOHe6ZKPgdNy9z0H4gKyxckwKfsnDetV7W2Kq&#10;3Z2/qc2CERHCPkUFRQh1KqXPC7Loh64mjt7FNRZDlI2RusF7hNtKjpPkQ1osOS4UWNO2oPyW/VgF&#10;2hy2f2b2mV3POm9Nstvry8EqNeh3mwWIQF14hZ/tL61gOp9MpvC4E6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pCxQAAAN4AAAAPAAAAAAAAAAAAAAAAAJgCAABkcnMv&#10;ZG93bnJldi54bWxQSwUGAAAAAAQABAD1AAAAigMAAAAA&#10;" path="m,l6078982,r,9144l,9144,,e" fillcolor="black" stroked="f" strokeweight="0">
                  <v:stroke miterlimit="83231f" joinstyle="miter"/>
                  <v:path arrowok="t" textboxrect="0,0,6078982,9144"/>
                </v:shape>
                <w10:anchorlock/>
              </v:group>
            </w:pict>
          </mc:Fallback>
        </mc:AlternateContent>
      </w:r>
    </w:p>
    <w:p w:rsidR="00C52F60" w:rsidRDefault="000A1759">
      <w:pPr>
        <w:pStyle w:val="1"/>
        <w:spacing w:after="91"/>
        <w:ind w:right="59"/>
      </w:pPr>
      <w:r>
        <w:t>СТЕКЛА ЗАЩИТНЫЕ МНОГОСЛОЙНЫЕ</w:t>
      </w:r>
      <w:r>
        <w:rPr>
          <w:rFonts w:ascii="Arial" w:eastAsia="Arial" w:hAnsi="Arial" w:cs="Arial"/>
          <w:b w:val="0"/>
          <w:sz w:val="20"/>
        </w:rPr>
        <w:t xml:space="preserve"> </w:t>
      </w:r>
      <w:r>
        <w:t>Общие технические условия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2" w:line="255" w:lineRule="auto"/>
        <w:ind w:left="10" w:right="57" w:hanging="10"/>
        <w:jc w:val="center"/>
      </w:pPr>
      <w:r>
        <w:t xml:space="preserve">Protective laminate glass.  </w:t>
      </w:r>
    </w:p>
    <w:p w:rsidR="00C52F60" w:rsidRDefault="000A1759">
      <w:pPr>
        <w:spacing w:after="2" w:line="255" w:lineRule="auto"/>
        <w:ind w:left="10" w:right="57" w:hanging="10"/>
        <w:jc w:val="center"/>
      </w:pPr>
      <w:r>
        <w:t>General specifications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0" w:line="259" w:lineRule="auto"/>
        <w:ind w:left="-122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8126" cy="6096"/>
                <wp:effectExtent l="0" t="0" r="0" b="0"/>
                <wp:docPr id="41767" name="Group 4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126" cy="6096"/>
                          <a:chOff x="0" y="0"/>
                          <a:chExt cx="6088126" cy="6096"/>
                        </a:xfrm>
                      </wpg:grpSpPr>
                      <wps:wsp>
                        <wps:cNvPr id="58336" name="Shape 58336"/>
                        <wps:cNvSpPr/>
                        <wps:spPr>
                          <a:xfrm>
                            <a:off x="0" y="0"/>
                            <a:ext cx="6088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126" h="9144">
                                <a:moveTo>
                                  <a:pt x="0" y="0"/>
                                </a:moveTo>
                                <a:lnTo>
                                  <a:pt x="6088126" y="0"/>
                                </a:lnTo>
                                <a:lnTo>
                                  <a:pt x="6088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3B82" id="Group 41767" o:spid="_x0000_s1026" style="width:479.4pt;height:.5pt;mso-position-horizontal-relative:char;mso-position-vertical-relative:line" coordsize="60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">
                <v:shape id="Shape 58336" o:spid="_x0000_s1027" style="position:absolute;width:60881;height:91;visibility:visible;mso-wrap-style:square;v-text-anchor:top" coordsize="6088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7rscA&#10;AADeAAAADwAAAGRycy9kb3ducmV2LnhtbESPQWvCQBSE70L/w/IK3nSjQZHUVawgeFBEW+j1NftM&#10;QrJv0+xqor/eFYQeh5n5hpkvO1OJKzWusKxgNIxAEKdWF5wp+P7aDGYgnEfWWFkmBTdysFy89eaY&#10;aNvyka4nn4kAYZeggtz7OpHSpTkZdENbEwfvbBuDPsgmk7rBNsBNJcdRNJUGCw4LOda0ziktTxej&#10;YH++HFajtTW78u/+WR72cVv//ijVf+9WHyA8df4//GpvtYLJLI6n8Lw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ru67HAAAA3gAAAA8AAAAAAAAAAAAAAAAAmAIAAGRy&#10;cy9kb3ducmV2LnhtbFBLBQYAAAAABAAEAPUAAACMAwAAAAA=&#10;" path="m,l6088126,r,9144l,9144,,e" fillcolor="black" stroked="f" strokeweight="0">
                  <v:stroke miterlimit="83231f" joinstyle="miter"/>
                  <v:path arrowok="t" textboxrect="0,0,6088126,9144"/>
                </v:shape>
                <w10:anchorlock/>
              </v:group>
            </w:pict>
          </mc:Fallback>
        </mc:AlternateContent>
      </w:r>
    </w:p>
    <w:p w:rsidR="00C52F60" w:rsidRDefault="000A1759">
      <w:pPr>
        <w:spacing w:after="151" w:line="259" w:lineRule="auto"/>
        <w:ind w:left="10" w:right="41" w:hanging="10"/>
        <w:jc w:val="right"/>
      </w:pPr>
      <w:r>
        <w:rPr>
          <w:b/>
        </w:rPr>
        <w:t xml:space="preserve">Дата введения </w:t>
      </w:r>
      <w:r>
        <w:t xml:space="preserve">- </w:t>
      </w:r>
      <w:r>
        <w:rPr>
          <w:b/>
        </w:rPr>
        <w:t>2009-06-01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38"/>
        <w:ind w:left="283" w:right="0"/>
        <w:jc w:val="left"/>
      </w:pPr>
      <w:r>
        <w:t xml:space="preserve">1 Область применения </w:t>
      </w:r>
    </w:p>
    <w:p w:rsidR="00C52F60" w:rsidRDefault="000A1759">
      <w:pPr>
        <w:spacing w:after="160"/>
        <w:ind w:left="-15" w:right="48"/>
      </w:pPr>
      <w:r>
        <w:t xml:space="preserve">Настоящий стандарт распространяется на защитные многослойные стекла (далее - </w:t>
      </w:r>
      <w:r>
        <w:t>стекло), предназначенные для защиты жизни человека, обеспечения безопасности и надежности хранения и транспортирования материальных ценностей, применяемые на транспортных средствах, в административных, общественных и жилых зданиях, где есть необходимость в</w:t>
      </w:r>
      <w:r>
        <w:t xml:space="preserve"> защите жизни человека и материальных ценностей.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05"/>
        <w:ind w:left="283" w:right="0"/>
        <w:jc w:val="left"/>
      </w:pPr>
      <w:r>
        <w:t xml:space="preserve">2 Нормативные ссылки </w:t>
      </w:r>
    </w:p>
    <w:p w:rsidR="00C52F60" w:rsidRDefault="000A1759">
      <w:pPr>
        <w:ind w:left="283" w:right="48" w:firstLine="0"/>
      </w:pPr>
      <w:r>
        <w:t>В настоящем стандарте использованы нормативные ссылки на следующие стандарты: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Р 51221-98</w:t>
      </w:r>
      <w:r>
        <w:t xml:space="preserve"> Средства защитные банковские. Термины и определения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111-2001</w:t>
      </w:r>
      <w:r>
        <w:t xml:space="preserve"> Стекло листовое. Техни</w:t>
      </w:r>
      <w:r>
        <w:t>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lastRenderedPageBreak/>
        <w:t>ГОСТ 166-89</w:t>
      </w:r>
      <w:r>
        <w:t xml:space="preserve"> (ИСО 3599-76) Штангенциркули.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427-75</w:t>
      </w:r>
      <w:r>
        <w:t xml:space="preserve"> Линейки измерительные металлические.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5533-86</w:t>
      </w:r>
      <w:r>
        <w:t xml:space="preserve"> Стекло листовое узорчатое.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color w:val="0000FF"/>
          <w:u w:val="single" w:color="0000FF"/>
        </w:rPr>
        <w:t>ГОСТ 5727-88</w:t>
      </w:r>
      <w:r>
        <w:t xml:space="preserve"> Стекло безопасное для наземного т</w:t>
      </w:r>
      <w:r>
        <w:t>ранспорта. Общие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6507-90</w:t>
      </w:r>
      <w:r>
        <w:t xml:space="preserve"> Микрометры.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7481-78</w:t>
      </w:r>
      <w:r>
        <w:t xml:space="preserve"> Стекло армированное листовое.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7502-98</w:t>
      </w:r>
      <w:r>
        <w:t xml:space="preserve"> Рулетки измерительные металлические.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7933-89</w:t>
      </w:r>
      <w:r>
        <w:t xml:space="preserve"> Картон для потребительск</w:t>
      </w:r>
      <w:r>
        <w:t>ой тары. Общие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9438-85</w:t>
      </w:r>
      <w:r>
        <w:t xml:space="preserve"> Пленка поливинилбутиральная клеящая.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14192-96</w:t>
      </w:r>
      <w:r>
        <w:t xml:space="preserve"> Маркировка грузов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color w:val="0000FF"/>
          <w:u w:val="single" w:color="0000FF"/>
        </w:rPr>
        <w:t>ГОСТ 15150-69</w:t>
      </w:r>
      <w:r>
        <w:t xml:space="preserve"> Машины, приборы и другие технические изделия. Исполнения для различных климатических районов. Категори</w:t>
      </w:r>
      <w:r>
        <w:t>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color w:val="0000FF"/>
          <w:u w:val="single" w:color="0000FF"/>
        </w:rPr>
        <w:t>ГОСТ 24179-80</w:t>
      </w:r>
      <w:r>
        <w:t xml:space="preserve"> Светофильтры, светофильтры - линзы, линзы, рассеиватели и отклоняющие вставки стеклянные для сигнальных приборов железнодорожного </w:t>
      </w:r>
      <w:r>
        <w:t>транспорта. Технические условия.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color w:val="0000FF"/>
          <w:u w:val="single" w:color="0000FF"/>
        </w:rPr>
        <w:t>ГОСТ 25706-83</w:t>
      </w:r>
      <w:r>
        <w:t xml:space="preserve"> Лупы. Типы, основные параметры. Общие технические требования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tabs>
          <w:tab w:val="center" w:pos="593"/>
          <w:tab w:val="center" w:pos="1758"/>
          <w:tab w:val="center" w:pos="2981"/>
          <w:tab w:val="center" w:pos="4311"/>
          <w:tab w:val="center" w:pos="5452"/>
          <w:tab w:val="center" w:pos="6717"/>
          <w:tab w:val="center" w:pos="8318"/>
          <w:tab w:val="right" w:pos="9410"/>
        </w:tabs>
        <w:spacing w:after="7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FF"/>
          <w:u w:val="single" w:color="0000FF"/>
        </w:rPr>
        <w:t xml:space="preserve">ГОСТ </w:t>
      </w:r>
      <w:r>
        <w:rPr>
          <w:color w:val="0000FF"/>
          <w:u w:val="single" w:color="0000FF"/>
        </w:rPr>
        <w:tab/>
        <w:t>27902-88</w:t>
      </w:r>
      <w:r>
        <w:t xml:space="preserve"> </w:t>
      </w:r>
      <w:r>
        <w:tab/>
        <w:t xml:space="preserve">Стекло </w:t>
      </w:r>
      <w:r>
        <w:tab/>
        <w:t xml:space="preserve">безопасное </w:t>
      </w:r>
      <w:r>
        <w:tab/>
        <w:t xml:space="preserve">для </w:t>
      </w:r>
      <w:r>
        <w:tab/>
        <w:t xml:space="preserve">автомобилей, </w:t>
      </w:r>
      <w:r>
        <w:tab/>
        <w:t xml:space="preserve">тракторов </w:t>
      </w:r>
      <w:r>
        <w:tab/>
        <w:t xml:space="preserve">и </w:t>
      </w:r>
    </w:p>
    <w:p w:rsidR="00C52F60" w:rsidRDefault="000A1759">
      <w:pPr>
        <w:ind w:left="-15" w:right="48" w:firstLine="0"/>
      </w:pPr>
      <w:r>
        <w:t>сельскохозяйственных машин. Определение оптических свойств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color w:val="0000FF"/>
          <w:u w:val="single" w:color="0000FF"/>
        </w:rPr>
        <w:t>ГОСТ 27904-88</w:t>
      </w:r>
      <w:r>
        <w:t xml:space="preserve"> </w:t>
      </w:r>
      <w:r>
        <w:t>Стекло безопасное для автомобилей, тракторов и сельскохозяйственных машин. Определение светостойкости, температуростойкости и влагостойкости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color w:val="0000FF"/>
          <w:u w:val="single" w:color="0000FF"/>
        </w:rPr>
        <w:t>ГОСТ 30247.0-94</w:t>
      </w:r>
      <w:r>
        <w:t xml:space="preserve"> (ИСО 834-75) Конструкции строительные. Методы испытаний на огнестойкость. Общие требования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color w:val="0000FF"/>
          <w:u w:val="single" w:color="0000FF"/>
        </w:rPr>
        <w:t>ГОСТ 3</w:t>
      </w:r>
      <w:r>
        <w:rPr>
          <w:color w:val="0000FF"/>
          <w:u w:val="single" w:color="0000FF"/>
        </w:rPr>
        <w:t>0247.1-94</w:t>
      </w:r>
      <w:r>
        <w:t xml:space="preserve"> (ИСО 834-75) Конструкции строительные. Методы испытаний на огнестойкость. Несущие и ограждающие конструкции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07"/>
        <w:ind w:left="-15" w:right="48"/>
      </w:pPr>
      <w:r>
        <w:rPr>
          <w:color w:val="0000FF"/>
          <w:u w:val="single" w:color="0000FF"/>
        </w:rPr>
        <w:t>ГОСТ 30733-2000</w:t>
      </w:r>
      <w:r>
        <w:t xml:space="preserve"> Стекло с низкоэмиссионным твердым покрытием. Технические условия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91" w:line="261" w:lineRule="auto"/>
        <w:ind w:right="46" w:firstLine="283"/>
      </w:pPr>
      <w:r>
        <w:rPr>
          <w:sz w:val="20"/>
        </w:rPr>
        <w:t xml:space="preserve">П р и м е ч а н и е - </w:t>
      </w:r>
      <w:r>
        <w:rPr>
          <w:sz w:val="20"/>
        </w:rPr>
        <w:t xml:space="preserve"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</w:t>
      </w:r>
      <w:r>
        <w:rPr>
          <w:sz w:val="20"/>
        </w:rPr>
        <w:t>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</w:t>
      </w:r>
      <w:r>
        <w:rPr>
          <w:sz w:val="20"/>
        </w:rPr>
        <w:t xml:space="preserve">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91"/>
        <w:ind w:left="283" w:right="0"/>
        <w:jc w:val="left"/>
      </w:pPr>
      <w:r>
        <w:t xml:space="preserve">3 </w:t>
      </w:r>
      <w:r>
        <w:t xml:space="preserve">Термины и определения </w:t>
      </w:r>
    </w:p>
    <w:p w:rsidR="00C52F60" w:rsidRDefault="000A1759">
      <w:pPr>
        <w:ind w:left="-15" w:right="48"/>
      </w:pPr>
      <w:r>
        <w:t>В настоящем стандарте применены следующие термины с соответствующими определениями: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3.1 </w:t>
      </w:r>
      <w:r>
        <w:rPr>
          <w:b/>
        </w:rPr>
        <w:t xml:space="preserve">защитное многослойное стекло: </w:t>
      </w:r>
      <w:r>
        <w:t>Склеенные между собой полимерными материалами в различном сочетании пластины силикатного стекла, силикатного с орг</w:t>
      </w:r>
      <w:r>
        <w:t>аническим стеклом, поликарбонатом или упрочняющими пленками. Представляет собой многослойный блок, обладающий защитными свойствами.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3.2 </w:t>
      </w:r>
      <w:r>
        <w:rPr>
          <w:b/>
        </w:rPr>
        <w:t xml:space="preserve">ударостойкое стекло: </w:t>
      </w:r>
      <w:r>
        <w:t>Защитное стекло, выдерживающее многократный удар свободно падающего тела с нормируемыми показателя</w:t>
      </w:r>
      <w:r>
        <w:t>ми.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3.3 </w:t>
      </w:r>
      <w:r>
        <w:rPr>
          <w:b/>
        </w:rPr>
        <w:t xml:space="preserve">ударостойкое </w:t>
      </w:r>
      <w:r>
        <w:t xml:space="preserve">- </w:t>
      </w:r>
      <w:r>
        <w:rPr>
          <w:b/>
        </w:rPr>
        <w:t xml:space="preserve">безопасное стекло для строительства: </w:t>
      </w:r>
      <w:r>
        <w:t>Защитное стекло, выдерживающее удары мягким или твердым телом некомпактной массы.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lastRenderedPageBreak/>
        <w:t xml:space="preserve">3.4 </w:t>
      </w:r>
      <w:r>
        <w:rPr>
          <w:b/>
        </w:rPr>
        <w:t xml:space="preserve">устойчивое к пробиванию или прорубанию стекло: </w:t>
      </w:r>
      <w:r>
        <w:t>Защитное стекло, на котором не образовалось отверстие или обр</w:t>
      </w:r>
      <w:r>
        <w:t>азовалось отверстие размером менее 400×400 мм или диаметром менее 500 мм при воздействии определенного числа ударов дробящим и/или рубящим инструментом.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3.5 </w:t>
      </w:r>
      <w:r>
        <w:rPr>
          <w:b/>
        </w:rPr>
        <w:t xml:space="preserve">пулестойкое стекло: </w:t>
      </w:r>
      <w:r>
        <w:t>Защитное стекло, способное противостоять сквозному пробитию пулями и их фрагме</w:t>
      </w:r>
      <w:r>
        <w:t>нтами при обстреле из регламентированного оружия без образования при этом вторичных поражающих элементов (осколков стекла), способных пробить контрольный экран.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3.6 </w:t>
      </w:r>
      <w:r>
        <w:rPr>
          <w:b/>
        </w:rPr>
        <w:t xml:space="preserve">взрывобезопасное стекло: </w:t>
      </w:r>
      <w:r>
        <w:t xml:space="preserve">Защитное стекло устойчивое к воздействию воздушной ударной волны </w:t>
      </w:r>
      <w:r>
        <w:t>(ВУВ) с нормируемыми параметрами без образования при этом вторичных поражающих элементов (осколков стекла) способных пробить контрольный экрансвидетель.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3.7 </w:t>
      </w:r>
      <w:r>
        <w:rPr>
          <w:b/>
        </w:rPr>
        <w:t xml:space="preserve">пожаростойкое стекло: </w:t>
      </w:r>
      <w:r>
        <w:t xml:space="preserve">Элемент заполнения светопрозрачных конструкций, служащих для ограждения или </w:t>
      </w:r>
      <w:r>
        <w:t>разделения объемов (помещений) зданий и сооружений и препятствующих распространению пожара в другие помещения (отсеки) в течение нормируемого времени.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3.8 </w:t>
      </w:r>
      <w:r>
        <w:rPr>
          <w:b/>
        </w:rPr>
        <w:t xml:space="preserve">пожаростойкость стекла: </w:t>
      </w:r>
      <w:r>
        <w:t xml:space="preserve">Свойство стекла обеспечивать защиту от воздействия опасных факторов пожара, </w:t>
      </w:r>
      <w:r>
        <w:t>характеризуемое временем от начала огневого испытания при стандартном температурном режиме до наступления одного или последовательно нескольких нормируемых предельных состояний.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3.9 </w:t>
      </w:r>
      <w:r>
        <w:rPr>
          <w:b/>
        </w:rPr>
        <w:t xml:space="preserve">противоосколочная пленка: </w:t>
      </w:r>
      <w:r>
        <w:t>Полимерный самоклеющийся материал, наклеиваемый</w:t>
      </w:r>
      <w:r>
        <w:t xml:space="preserve"> на тыльную сторону стекла с целью защиты человека от вторичных поражающих элементов (осколков стекла).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8" w:line="271" w:lineRule="auto"/>
        <w:ind w:left="293" w:right="0" w:hanging="10"/>
        <w:jc w:val="left"/>
      </w:pPr>
      <w:r>
        <w:t xml:space="preserve">3.10 </w:t>
      </w:r>
      <w:r>
        <w:rPr>
          <w:b/>
        </w:rPr>
        <w:t xml:space="preserve">пробитие: </w:t>
      </w:r>
      <w:r>
        <w:t xml:space="preserve">По </w:t>
      </w:r>
      <w:r>
        <w:rPr>
          <w:color w:val="0000FF"/>
          <w:u w:val="single" w:color="0000FF"/>
        </w:rPr>
        <w:t>ГОСТ Р 51221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8"/>
        <w:ind w:left="-15" w:right="48"/>
      </w:pPr>
      <w:r>
        <w:t>3.11</w:t>
      </w:r>
      <w:r>
        <w:rPr>
          <w:b/>
        </w:rPr>
        <w:t xml:space="preserve"> триплексное стекло: </w:t>
      </w:r>
      <w:r>
        <w:t>Склеенные между собой полимерными материалами две пластины (два листа) силикатного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13"/>
        <w:ind w:left="283" w:right="0"/>
        <w:jc w:val="left"/>
      </w:pPr>
      <w:r>
        <w:t xml:space="preserve">4 Классификация </w:t>
      </w:r>
    </w:p>
    <w:p w:rsidR="00C52F60" w:rsidRDefault="000A1759">
      <w:pPr>
        <w:pStyle w:val="2"/>
        <w:ind w:left="283" w:right="0"/>
      </w:pPr>
      <w:r>
        <w:t>4.1 Ударостойкое стекло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Ударостойкое стекло в зависимости от его характеристик подразделяют на классы защиты А1, А2 и A3.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 xml:space="preserve">4.2 Ударостойкое </w:t>
      </w:r>
      <w:r>
        <w:rPr>
          <w:b w:val="0"/>
        </w:rPr>
        <w:t xml:space="preserve">- </w:t>
      </w:r>
      <w:r>
        <w:t>безопасное стекло для строительства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6"/>
        <w:ind w:left="-15" w:right="48"/>
      </w:pPr>
      <w:r>
        <w:t xml:space="preserve">Ударостойкое - </w:t>
      </w:r>
      <w:r>
        <w:t>безопасное стекло для строительства в зависимости от его характеристик подразделяют на классы защиты СМ1, СМ2, СМ3, СТ1, СТ2, СТ3.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" w:line="259" w:lineRule="auto"/>
        <w:ind w:left="283" w:right="0" w:hanging="10"/>
        <w:jc w:val="left"/>
      </w:pPr>
      <w:r>
        <w:rPr>
          <w:b/>
        </w:rPr>
        <w:t>4.3 Устойчивое к пробиванию стекло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Устойчивое к пробиванию стекло подразделяют на классы защиты Б1, Б2, Б3.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4.4 Пулестойко</w:t>
      </w:r>
      <w:r>
        <w:t>е стекло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Пулестойкое стекло в зависимости от его стойкости при обстреле из определенного вида оружия определенными боеприпасами подразделяют на классы защиты 1, 2, 2а, 3, 4, </w:t>
      </w:r>
    </w:p>
    <w:p w:rsidR="00C52F60" w:rsidRDefault="000A1759">
      <w:pPr>
        <w:spacing w:after="7"/>
        <w:ind w:left="-15" w:right="48" w:firstLine="0"/>
      </w:pPr>
      <w:r>
        <w:t>5, 5а, 6, 6а.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4.5 Взрывобезопасное стекло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Взрывобезопасное стекло в зависимости от его стойкости к воздействию ВУВ с определенными параметрами подразделяют на классы защиты </w:t>
      </w:r>
      <w:r>
        <w:rPr>
          <w:i/>
        </w:rPr>
        <w:t>J</w:t>
      </w:r>
      <w:r>
        <w:t xml:space="preserve">1 - </w:t>
      </w:r>
      <w:r>
        <w:rPr>
          <w:i/>
        </w:rPr>
        <w:t>J</w:t>
      </w:r>
      <w:r>
        <w:t xml:space="preserve">7 и </w:t>
      </w:r>
      <w:r>
        <w:rPr>
          <w:i/>
        </w:rPr>
        <w:t>G</w:t>
      </w:r>
      <w:r>
        <w:t xml:space="preserve">1 - </w:t>
      </w:r>
      <w:r>
        <w:rPr>
          <w:i/>
        </w:rPr>
        <w:t>G</w:t>
      </w:r>
      <w:r>
        <w:t>7.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4.6 Пожаростойкое стекло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Пожаростойкое стекло в зависимости от свойств сопротивляемости пожару различают</w:t>
      </w:r>
      <w:r>
        <w:t xml:space="preserve"> по времени наступления одного или последовательно нескольких, нормируемых признаков предельных состояний: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i/>
        </w:rPr>
        <w:t>Е</w:t>
      </w:r>
      <w:r>
        <w:t xml:space="preserve"> - потеря целостности;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rPr>
          <w:i/>
        </w:rPr>
        <w:lastRenderedPageBreak/>
        <w:t>I</w:t>
      </w:r>
      <w:r>
        <w:t xml:space="preserve"> - потеря теплоизолирующей способности по прогреву;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05"/>
        <w:ind w:left="283" w:right="48" w:firstLine="0"/>
      </w:pPr>
      <w:r>
        <w:rPr>
          <w:i/>
        </w:rPr>
        <w:t>W</w:t>
      </w:r>
      <w:r>
        <w:t xml:space="preserve"> - потеря теплоизолирующей способности по тепловому излучению.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37" w:line="261" w:lineRule="auto"/>
        <w:ind w:right="46" w:firstLine="283"/>
      </w:pPr>
      <w:r>
        <w:rPr>
          <w:sz w:val="20"/>
        </w:rPr>
        <w:t xml:space="preserve">П р </w:t>
      </w:r>
      <w:r>
        <w:rPr>
          <w:sz w:val="20"/>
        </w:rPr>
        <w:t xml:space="preserve">и м е р о б о з н а ч е н и я стекла с пожаростойкостью 45 мин по потере целостности; 30 мин - полотере теплоизолирующей способности по прогреву (повышению температуры на необогреваемой поверхности до значения, указанного в ТУ на конкретные стекла; 30 мин </w:t>
      </w:r>
      <w:r>
        <w:rPr>
          <w:sz w:val="20"/>
        </w:rPr>
        <w:t>- по потере теплоизолирующей способности по тепловому излучению (достижению допустимого значения плотности потока теплового излучения, указанного в ТУ на конкретные стекла):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18" w:line="259" w:lineRule="auto"/>
        <w:ind w:right="58" w:firstLine="0"/>
        <w:jc w:val="center"/>
      </w:pPr>
      <w:r>
        <w:rPr>
          <w:i/>
        </w:rPr>
        <w:t>E45/I30/W30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4.7 Морозостойкое стекло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Морозостойкое стекло, в зависимости от его</w:t>
      </w:r>
      <w:r>
        <w:t xml:space="preserve"> композиции, эксплуатация которого производится при температуре до минус 40 °С не должно допускать образования пороков внешнего вида, превышающих нормируемые.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9"/>
        <w:ind w:left="-15" w:right="48"/>
      </w:pPr>
      <w:r>
        <w:t>Защитным стеклам, выдержавшим испытания на морозостойкость к обозначению класса защиты добавляют</w:t>
      </w:r>
      <w:r>
        <w:t xml:space="preserve"> буквы ХЛ.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13"/>
        <w:ind w:left="283" w:right="0"/>
        <w:jc w:val="left"/>
      </w:pPr>
      <w:r>
        <w:t xml:space="preserve">5 Общие технические требования </w:t>
      </w:r>
    </w:p>
    <w:p w:rsidR="00C52F60" w:rsidRDefault="000A1759">
      <w:pPr>
        <w:pStyle w:val="2"/>
        <w:ind w:left="283" w:right="0"/>
      </w:pPr>
      <w:r>
        <w:t>5.1 Общие требования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Стекло представляет собой композицию из нескольких силикатных стекол, склеенных между собой полимерными или другими склеивающими материалами. В зависимости от защитных требований допускается</w:t>
      </w:r>
      <w:r>
        <w:t xml:space="preserve"> в сочетании с силикатными стеклами использование органических стекол, поликарбоната, противоосколочных пленок и других полимерных материалов.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Стекла должны изготавливаться в соответствии с требованиями настоящего стандарта и технических условий (ТУ) на конкретные стекла по нормативным документам и чертежам предприятия-изготовителя, утвержденным в установленном порядке.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 xml:space="preserve">Требования к информации, </w:t>
      </w:r>
      <w:r>
        <w:t xml:space="preserve">приведенной на чертежах - по приложению </w:t>
      </w:r>
      <w:r>
        <w:rPr>
          <w:color w:val="0000FF"/>
          <w:u w:val="single" w:color="0000FF"/>
        </w:rPr>
        <w:t>А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5.2 Основные размеры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143"/>
        <w:ind w:left="-15" w:right="48"/>
      </w:pPr>
      <w:r>
        <w:t xml:space="preserve">5.2.1 Размеры и предельные отклонения размеров должны соответствовать требованиям нормативных документов на конкретные стекла и не превышать значений, указанных в таблице </w:t>
      </w:r>
      <w:r>
        <w:rPr>
          <w:color w:val="0000FF"/>
          <w:u w:val="single" w:color="0000FF"/>
        </w:rPr>
        <w:t>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16"/>
        <w:ind w:left="-15" w:right="48" w:firstLine="0"/>
      </w:pPr>
      <w:r>
        <w:t>Таблица 1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 w:line="259" w:lineRule="auto"/>
        <w:ind w:left="10" w:hanging="10"/>
        <w:jc w:val="right"/>
      </w:pPr>
      <w:r>
        <w:t>В ми</w:t>
      </w:r>
      <w:r>
        <w:t>ллиметрах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5" w:type="dxa"/>
          <w:left w:w="29" w:type="dxa"/>
          <w:bottom w:w="7" w:type="dxa"/>
          <w:right w:w="31" w:type="dxa"/>
        </w:tblCellMar>
        <w:tblLook w:val="04A0" w:firstRow="1" w:lastRow="0" w:firstColumn="1" w:lastColumn="0" w:noHBand="0" w:noVBand="1"/>
      </w:tblPr>
      <w:tblGrid>
        <w:gridCol w:w="3593"/>
        <w:gridCol w:w="1940"/>
        <w:gridCol w:w="1937"/>
        <w:gridCol w:w="1945"/>
      </w:tblGrid>
      <w:tr w:rsidR="00C52F60">
        <w:trPr>
          <w:trHeight w:val="240"/>
        </w:trPr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Номинальный размер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Предельные отклонения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>отдельных пластин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после склейки с </w:t>
            </w:r>
          </w:p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учетом смещения пластин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косоугольность </w:t>
            </w:r>
          </w:p>
          <w:p w:rsidR="00C52F60" w:rsidRDefault="000A1759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>(разность диагоналей) пластин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До 1000×1000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1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484632</wp:posOffset>
                  </wp:positionH>
                  <wp:positionV relativeFrom="paragraph">
                    <wp:posOffset>-11986</wp:posOffset>
                  </wp:positionV>
                  <wp:extent cx="70104" cy="85344"/>
                  <wp:effectExtent l="0" t="0" r="0" b="0"/>
                  <wp:wrapNone/>
                  <wp:docPr id="55972" name="Picture 55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2" name="Picture 559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3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484632</wp:posOffset>
                  </wp:positionH>
                  <wp:positionV relativeFrom="paragraph">
                    <wp:posOffset>-11986</wp:posOffset>
                  </wp:positionV>
                  <wp:extent cx="70104" cy="85344"/>
                  <wp:effectExtent l="0" t="0" r="0" b="0"/>
                  <wp:wrapNone/>
                  <wp:docPr id="55973" name="Picture 55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3" name="Picture 55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1,5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От 1000×1000 до 1000×1500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1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484632</wp:posOffset>
                  </wp:positionH>
                  <wp:positionV relativeFrom="paragraph">
                    <wp:posOffset>-11985</wp:posOffset>
                  </wp:positionV>
                  <wp:extent cx="70104" cy="85344"/>
                  <wp:effectExtent l="0" t="0" r="0" b="0"/>
                  <wp:wrapNone/>
                  <wp:docPr id="55974" name="Picture 5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4" name="Picture 559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1,5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3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484632</wp:posOffset>
                  </wp:positionH>
                  <wp:positionV relativeFrom="paragraph">
                    <wp:posOffset>-11985</wp:posOffset>
                  </wp:positionV>
                  <wp:extent cx="70104" cy="85344"/>
                  <wp:effectExtent l="0" t="0" r="0" b="0"/>
                  <wp:wrapNone/>
                  <wp:docPr id="55975" name="Picture 5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5" name="Picture 559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3,0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57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От 1000×1500 до 1500× 2000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1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484632</wp:posOffset>
                  </wp:positionH>
                  <wp:positionV relativeFrom="paragraph">
                    <wp:posOffset>-11986</wp:posOffset>
                  </wp:positionV>
                  <wp:extent cx="140208" cy="153924"/>
                  <wp:effectExtent l="0" t="0" r="0" b="0"/>
                  <wp:wrapNone/>
                  <wp:docPr id="1147" name="Picture 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3" w:righ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484632</wp:posOffset>
                  </wp:positionH>
                  <wp:positionV relativeFrom="paragraph">
                    <wp:posOffset>-11986</wp:posOffset>
                  </wp:positionV>
                  <wp:extent cx="70104" cy="85344"/>
                  <wp:effectExtent l="0" t="0" r="0" b="0"/>
                  <wp:wrapNone/>
                  <wp:docPr id="55976" name="Picture 55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6" name="Picture 559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3,0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4,0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Св. 1500×2000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Согласовывают с потребителем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590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F60" w:rsidRDefault="000A1759">
            <w:pPr>
              <w:spacing w:after="0" w:line="259" w:lineRule="auto"/>
              <w:ind w:right="0" w:firstLine="283"/>
            </w:pPr>
            <w:r>
              <w:rPr>
                <w:sz w:val="20"/>
              </w:rPr>
              <w:t>П р и м е ч а н и е - Размеры и предельные отклонения стекол сложной формы не должны превышать значений, указанных в таблице для прямоугольных стекол.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pPr>
        <w:ind w:left="-15" w:right="48"/>
      </w:pPr>
      <w:r>
        <w:t xml:space="preserve">5.2.2 </w:t>
      </w:r>
      <w:r>
        <w:t>Номинальная толщина, число слоев и композиционный состав стекла должны обеспечивать защиту от заданного уровня воздействия и соответствовать нормативным документам на конкретное стекло.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Допускается отклонение по толщине стекла в сторону уменьшения не боле</w:t>
      </w:r>
      <w:r>
        <w:t>е 0,5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lastRenderedPageBreak/>
        <w:t>5.3 Характеристики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144" w:line="251" w:lineRule="auto"/>
        <w:ind w:left="-15" w:right="0"/>
        <w:jc w:val="left"/>
      </w:pPr>
      <w:r>
        <w:t xml:space="preserve">5.3.1 Пороки внешнего вида стекол при использовании листового стекла марок М1, М2, М3 по </w:t>
      </w:r>
      <w:r>
        <w:rPr>
          <w:color w:val="0000FF"/>
          <w:u w:val="single" w:color="0000FF"/>
        </w:rPr>
        <w:t>ГОСТ 111</w:t>
      </w:r>
      <w:r>
        <w:t xml:space="preserve">, определяемые визуально, должны соответствовать нормам, указанным в таблице </w:t>
      </w:r>
      <w:r>
        <w:rPr>
          <w:color w:val="0000FF"/>
          <w:u w:val="single" w:color="0000FF"/>
        </w:rPr>
        <w:t>2</w:t>
      </w:r>
      <w:r>
        <w:t>, если они не оговорены особо в нормативных докуме</w:t>
      </w:r>
      <w:r>
        <w:t>нтах на конкретное стекло.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2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05" w:type="dxa"/>
        <w:tblInd w:w="-19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04"/>
        <w:gridCol w:w="1909"/>
        <w:gridCol w:w="1906"/>
      </w:tblGrid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2" w:firstLine="0"/>
              <w:jc w:val="center"/>
            </w:pPr>
            <w:r>
              <w:rPr>
                <w:sz w:val="20"/>
              </w:rPr>
              <w:t>Наименование порока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Норма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остекления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0"/>
              </w:rPr>
              <w:t>1 Трещины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9" w:right="0" w:firstLine="283"/>
            </w:pPr>
            <w:r>
              <w:rPr>
                <w:sz w:val="20"/>
              </w:rPr>
              <w:t>2 Пороки внешнего вида силикатных пластин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М1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М2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М3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0"/>
              </w:rPr>
              <w:t>2.1 Пузыри внутренние размером, мм: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до 0,5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2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Не допускаются в сосредоточенном виде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0"/>
              </w:rPr>
              <w:t>св. 0,5 до 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F60" w:rsidRDefault="000A1759">
            <w:pPr>
              <w:spacing w:after="0" w:line="259" w:lineRule="auto"/>
              <w:ind w:left="903" w:right="0" w:firstLine="634"/>
              <w:jc w:val="left"/>
            </w:pPr>
            <w:r>
              <w:rPr>
                <w:sz w:val="20"/>
              </w:rPr>
              <w:t>Не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2F60" w:rsidRDefault="000A1759">
            <w:pPr>
              <w:spacing w:after="0" w:line="259" w:lineRule="auto"/>
              <w:ind w:left="903" w:right="0" w:hanging="987"/>
              <w:jc w:val="left"/>
            </w:pPr>
            <w:r>
              <w:rPr>
                <w:sz w:val="20"/>
              </w:rPr>
              <w:t>допускаются числом б 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-69" w:right="0" w:firstLine="0"/>
              <w:jc w:val="left"/>
            </w:pPr>
            <w:r>
              <w:rPr>
                <w:sz w:val="20"/>
              </w:rPr>
              <w:t>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0"/>
              </w:rPr>
              <w:t>св. 1,0 до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903" w:right="906" w:firstLine="0"/>
              <w:jc w:val="center"/>
            </w:pPr>
            <w:r>
              <w:rPr>
                <w:sz w:val="20"/>
              </w:rPr>
              <w:t>Не допускаются числом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02" w:right="0" w:firstLine="0"/>
              <w:jc w:val="left"/>
            </w:pPr>
            <w:r>
              <w:rPr>
                <w:sz w:val="20"/>
              </w:rPr>
              <w:t>св. 2,0 до 3,0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>Не допускаются более 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9" w:right="0" w:firstLine="283"/>
            </w:pPr>
            <w:r>
              <w:rPr>
                <w:sz w:val="20"/>
              </w:rPr>
              <w:t>2.2 Пузыри поверхностные размером, мм: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C52F60" w:rsidRDefault="00C52F60">
      <w:pPr>
        <w:spacing w:after="0" w:line="259" w:lineRule="auto"/>
        <w:ind w:left="-1702" w:right="37" w:firstLine="0"/>
      </w:pPr>
    </w:p>
    <w:tbl>
      <w:tblPr>
        <w:tblStyle w:val="TableGrid"/>
        <w:tblW w:w="9391" w:type="dxa"/>
        <w:tblInd w:w="-19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904"/>
        <w:gridCol w:w="1909"/>
        <w:gridCol w:w="1893"/>
      </w:tblGrid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>Наименование порока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Норма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остекления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6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2299" w:firstLine="0"/>
              <w:jc w:val="left"/>
            </w:pPr>
            <w:r>
              <w:rPr>
                <w:sz w:val="20"/>
              </w:rPr>
              <w:t>до 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св. 1,0 до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247" w:line="259" w:lineRule="auto"/>
              <w:ind w:right="8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То же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17" w:line="259" w:lineRule="auto"/>
              <w:ind w:left="5" w:right="0" w:firstLine="0"/>
              <w:jc w:val="center"/>
            </w:pPr>
            <w:r>
              <w:rPr>
                <w:sz w:val="20"/>
              </w:rPr>
              <w:t>Не допускаются числом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tabs>
                <w:tab w:val="center" w:pos="949"/>
                <w:tab w:val="center" w:pos="285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1 и 2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2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Не допускаются числом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sz w:val="13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 и 2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92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83" w:lineRule="auto"/>
              <w:ind w:left="13" w:right="0" w:firstLine="283"/>
            </w:pPr>
            <w:r>
              <w:rPr>
                <w:sz w:val="20"/>
              </w:rPr>
              <w:t>2.3 Инородные неразрушающие включения и свиль узловая размером, мм: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0" w:line="259" w:lineRule="auto"/>
              <w:ind w:left="296" w:right="2299" w:firstLine="0"/>
              <w:jc w:val="left"/>
            </w:pPr>
            <w:r>
              <w:rPr>
                <w:sz w:val="20"/>
              </w:rPr>
              <w:t>до 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св. 1,0 до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250" w:line="259" w:lineRule="auto"/>
              <w:ind w:left="61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52F60" w:rsidRDefault="000A1759">
            <w:pPr>
              <w:tabs>
                <w:tab w:val="center" w:pos="945"/>
                <w:tab w:val="center" w:pos="3805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Не допускаются числом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tabs>
                <w:tab w:val="center" w:pos="2853"/>
                <w:tab w:val="center" w:pos="4757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1 и 2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3" w:right="0" w:firstLine="283"/>
            </w:pPr>
            <w:r>
              <w:rPr>
                <w:sz w:val="20"/>
              </w:rPr>
              <w:t>2.4 Инородные разрушающие включения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697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17" w:line="259" w:lineRule="auto"/>
              <w:ind w:left="40" w:right="0" w:firstLine="0"/>
              <w:jc w:val="center"/>
            </w:pPr>
            <w:r>
              <w:rPr>
                <w:sz w:val="20"/>
              </w:rPr>
              <w:t>2.5 Свиль нитевидная размером, мм: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0" w:line="259" w:lineRule="auto"/>
              <w:ind w:left="296" w:right="2299" w:firstLine="0"/>
              <w:jc w:val="left"/>
            </w:pPr>
            <w:r>
              <w:rPr>
                <w:sz w:val="20"/>
              </w:rPr>
              <w:t>до 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св. 1,0 до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>Не допускается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17" w:line="259" w:lineRule="auto"/>
              <w:ind w:left="922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52F60" w:rsidRDefault="000A1759">
            <w:pPr>
              <w:spacing w:after="6" w:line="259" w:lineRule="auto"/>
              <w:ind w:left="5" w:right="0" w:firstLine="0"/>
              <w:jc w:val="center"/>
            </w:pPr>
            <w:r>
              <w:rPr>
                <w:sz w:val="20"/>
              </w:rPr>
              <w:t>Не допускается числом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tabs>
                <w:tab w:val="center" w:pos="949"/>
                <w:tab w:val="center" w:pos="2853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2 и 2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Не допускается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1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22" w:line="259" w:lineRule="auto"/>
              <w:ind w:right="32" w:firstLine="0"/>
              <w:jc w:val="right"/>
            </w:pPr>
            <w:r>
              <w:rPr>
                <w:sz w:val="20"/>
              </w:rPr>
              <w:t xml:space="preserve">2.6 Царапины волосные (видимые с </w:t>
            </w:r>
          </w:p>
          <w:p w:rsidR="00C52F60" w:rsidRDefault="000A1759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>расстояния от 0,3 до 0,6 м)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Не допускаются общей длиной, мм,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100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200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300 и 400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22" w:line="259" w:lineRule="auto"/>
              <w:ind w:right="29" w:firstLine="0"/>
              <w:jc w:val="right"/>
            </w:pPr>
            <w:r>
              <w:rPr>
                <w:sz w:val="20"/>
              </w:rPr>
              <w:t xml:space="preserve">2.7 Царапины грубые (видимые с </w:t>
            </w:r>
          </w:p>
          <w:p w:rsidR="00C52F60" w:rsidRDefault="000A1759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>расстояния более 1,0 м)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52F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>Не допускаются общей длиной, мм,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3" w:right="0" w:firstLine="283"/>
            </w:pPr>
            <w:r>
              <w:rPr>
                <w:sz w:val="20"/>
              </w:rPr>
              <w:t>2.8 Пороки поверхности площадью до 10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слабые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Не допускаются числом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sz w:val="13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80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14" w:line="259" w:lineRule="auto"/>
              <w:ind w:left="8" w:right="0" w:firstLine="0"/>
              <w:jc w:val="center"/>
            </w:pPr>
            <w:r>
              <w:rPr>
                <w:sz w:val="20"/>
              </w:rPr>
              <w:t>или общей площадью,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tabs>
                <w:tab w:val="center" w:pos="285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05789" cy="6096"/>
                      <wp:effectExtent l="0" t="0" r="0" b="0"/>
                      <wp:docPr id="45732" name="Group 45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5789" cy="6096"/>
                                <a:chOff x="0" y="0"/>
                                <a:chExt cx="1205789" cy="6096"/>
                              </a:xfrm>
                            </wpg:grpSpPr>
                            <wps:wsp>
                              <wps:cNvPr id="58337" name="Shape 58337"/>
                              <wps:cNvSpPr/>
                              <wps:spPr>
                                <a:xfrm>
                                  <a:off x="0" y="0"/>
                                  <a:ext cx="120578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5789" h="9144">
                                      <a:moveTo>
                                        <a:pt x="0" y="0"/>
                                      </a:moveTo>
                                      <a:lnTo>
                                        <a:pt x="1205789" y="0"/>
                                      </a:lnTo>
                                      <a:lnTo>
                                        <a:pt x="120578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FF622" id="Group 45732" o:spid="_x0000_s1026" style="width:94.95pt;height:.5pt;mso-position-horizontal-relative:char;mso-position-vertical-relative:line" coordsize="12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">
                      <v:shape id="Shape 58337" o:spid="_x0000_s1027" style="position:absolute;width:12057;height:91;visibility:visible;mso-wrap-style:square;v-text-anchor:top" coordsize="120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aEcUA&#10;AADeAAAADwAAAGRycy9kb3ducmV2LnhtbESPzWqDQBSF94G+w3AL3YRkbCWt2EykCIGmmxBb9xfn&#10;RiXOHXGmUd++EyhkeTg/H2ebTaYTVxpca1nB8zoCQVxZ3XKt4Od7v0pAOI+ssbNMCmZykO0eFltM&#10;tR35RNfC1yKMsEtRQeN9n0rpqoYMurXtiYN3toNBH+RQSz3gGMZNJ1+i6FUabDkQGuwpb6i6FL8m&#10;cJMyNxdd1HOp9eE47pfma0lKPT1OH+8gPE3+Hv5vf2oFmySO3+B2J1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oRxQAAAN4AAAAPAAAAAAAAAAAAAAAAAJgCAABkcnMv&#10;ZG93bnJldi54bWxQSwUGAAAAAAQABAD1AAAAigMAAAAA&#10;" path="m,l1205789,r,9144l,9144,,e" stroked="f" strokeweight="0">
                        <v:stroke miterlimit="83231f" joinstyle="miter"/>
                        <v:path arrowok="t" textboxrect="0,0,1205789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20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3" w:right="0" w:firstLine="283"/>
            </w:pPr>
            <w:r>
              <w:rPr>
                <w:sz w:val="20"/>
              </w:rPr>
              <w:t>2.9 Пороки поверхности площадью до 10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грубые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>Не допускаются более 2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3" w:right="0" w:firstLine="283"/>
            </w:pPr>
            <w:r>
              <w:rPr>
                <w:sz w:val="20"/>
              </w:rPr>
              <w:t>2.10 Сосредоточенность (расстояние между пороками), мм, не менее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300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150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2.11 Пороки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Допускаются числом не более: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9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7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82" w:lineRule="auto"/>
              <w:ind w:left="296" w:right="378" w:firstLine="0"/>
              <w:jc w:val="left"/>
            </w:pPr>
            <w:r>
              <w:rPr>
                <w:sz w:val="20"/>
              </w:rPr>
              <w:t>3 Пороки в склеивающих слоях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3.1 Пузыри размером, мм: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до 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1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52F60" w:rsidRDefault="000A1759">
            <w:pPr>
              <w:tabs>
                <w:tab w:val="center" w:pos="920"/>
                <w:tab w:val="center" w:pos="1899"/>
                <w:tab w:val="center" w:pos="2825"/>
                <w:tab w:val="center" w:pos="3807"/>
                <w:tab w:val="center" w:pos="4729"/>
              </w:tabs>
              <w:spacing w:after="2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44780"/>
                      <wp:effectExtent l="0" t="0" r="0" b="0"/>
                      <wp:docPr id="46591" name="Group 46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4780"/>
                                <a:chOff x="0" y="0"/>
                                <a:chExt cx="6096" cy="144780"/>
                              </a:xfrm>
                            </wpg:grpSpPr>
                            <wps:wsp>
                              <wps:cNvPr id="58338" name="Shape 58338"/>
                              <wps:cNvSpPr/>
                              <wps:spPr>
                                <a:xfrm>
                                  <a:off x="0" y="0"/>
                                  <a:ext cx="9144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4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F35C6" id="Group 46591" o:spid="_x0000_s1026" style="width:.5pt;height:11.4pt;mso-position-horizontal-relative:char;mso-position-vertical-relative:line" coordsize="609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">
                      <v:shape id="Shape 58338" o:spid="_x0000_s1027" style="position:absolute;width:9144;height:144780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1k8YA&#10;AADeAAAADwAAAGRycy9kb3ducmV2LnhtbERPW0/CMBR+J/E/NIeEN+hw4ZJBIUo0alCjCO8n62Fb&#10;XE9HW9j019sHEh+/fPflujO1uJDzlWUF41ECgji3uuJCwf7rcTgH4QOyxtoyKfghD+vVTW+JmbYt&#10;f9JlFwoRQ9hnqKAMocmk9HlJBv3INsSRO1pnMEToCqkdtjHc1PI2SabSYMWxocSGNiXl37uzUZB/&#10;/L5Qe799f3s4bg6H02s6c7MnpQb97m4BIlAX/sVX97NWMJmnadwb78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r1k8YAAADeAAAADwAAAAAAAAAAAAAAAACYAgAAZHJz&#10;L2Rvd25yZXYueG1sUEsFBgAAAAAEAAQA9QAAAIsDAAAAAA==&#10;" path="m,l9144,r,144780l,144780,,e" fillcolor="black" stroked="f" strokeweight="0">
                        <v:stroke miterlimit="83231f" joinstyle="miter"/>
                        <v:path arrowok="t" textboxrect="0,0,9144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44780"/>
                      <wp:effectExtent l="0" t="0" r="0" b="0"/>
                      <wp:docPr id="46592" name="Group 46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4780"/>
                                <a:chOff x="0" y="0"/>
                                <a:chExt cx="6096" cy="144780"/>
                              </a:xfrm>
                            </wpg:grpSpPr>
                            <wps:wsp>
                              <wps:cNvPr id="58339" name="Shape 58339"/>
                              <wps:cNvSpPr/>
                              <wps:spPr>
                                <a:xfrm>
                                  <a:off x="0" y="0"/>
                                  <a:ext cx="9144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47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28C2E" id="Group 46592" o:spid="_x0000_s1026" style="width:.5pt;height:11.4pt;mso-position-horizontal-relative:char;mso-position-vertical-relative:line" coordsize="609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">
                      <v:shape id="Shape 58339" o:spid="_x0000_s1027" style="position:absolute;width:9144;height:144780;visibility:visible;mso-wrap-style:square;v-text-anchor:top" coordsize="914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QCMkA&#10;AADeAAAADwAAAGRycy9kb3ducmV2LnhtbESPQU/CQBSE7yb+h80z8SZbbRSoLESJRglCAOX+0n20&#10;jd23ZXellV/PmphwnMzMN5nRpDO1OJDzlWUFt70EBHFudcWFgq/P15sBCB+QNdaWScEveZiMLy9G&#10;mGnb8poOm1CICGGfoYIyhCaT0uclGfQ92xBHb2edwRClK6R22Ea4qeVdkjxIgxXHhRIbmpaUf29+&#10;jIJ8dZxR+zxfLl520+12/5H2Xf9Nqeur7ukRRKAunMP/7Xet4H6QpkP4uxOvgBy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VZQCMkAAADeAAAADwAAAAAAAAAAAAAAAACYAgAA&#10;ZHJzL2Rvd25yZXYueG1sUEsFBgAAAAAEAAQA9QAAAI4DAAAAAA==&#10;" path="m,l9144,r,144780l,144780,,e" fillcolor="black" stroked="f" strokeweight="0">
                        <v:stroke miterlimit="83231f" joinstyle="miter"/>
                        <v:path arrowok="t" textboxrect="0,0,9144,1447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Допускаются в рассредоточенном виде не более 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от 1,0 до 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То же, не более 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св. 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Допускаются по периметру на расстоянии не более 10 мм от торцев, включаются в общую площадь до пускаемых отлипов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3.2 Недопрессовка, отлипы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Допускаются на расстоянии не более 10 м от торцев, общей площадью не более 3 см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tabs>
                <w:tab w:val="center" w:pos="422"/>
                <w:tab w:val="center" w:pos="1456"/>
                <w:tab w:val="center" w:pos="2597"/>
                <w:tab w:val="right" w:pos="3680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3.3 </w:t>
            </w:r>
            <w:r>
              <w:rPr>
                <w:sz w:val="20"/>
              </w:rPr>
              <w:tab/>
              <w:t xml:space="preserve">Изменение </w:t>
            </w:r>
            <w:r>
              <w:rPr>
                <w:sz w:val="20"/>
              </w:rPr>
              <w:tab/>
              <w:t xml:space="preserve">цвета </w:t>
            </w:r>
            <w:r>
              <w:rPr>
                <w:sz w:val="20"/>
              </w:rPr>
              <w:tab/>
              <w:t xml:space="preserve">края </w:t>
            </w:r>
          </w:p>
          <w:p w:rsidR="00C52F60" w:rsidRDefault="000A1759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>склеивающего слоя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В зоне шириной до 10 мм по периметру не регламентируется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tabs>
                <w:tab w:val="center" w:pos="422"/>
                <w:tab w:val="center" w:pos="1395"/>
                <w:tab w:val="right" w:pos="3680"/>
              </w:tabs>
              <w:spacing w:after="2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3.4 </w:t>
            </w:r>
            <w:r>
              <w:rPr>
                <w:sz w:val="20"/>
              </w:rPr>
              <w:tab/>
              <w:t xml:space="preserve">Инородные </w:t>
            </w:r>
            <w:r>
              <w:rPr>
                <w:sz w:val="20"/>
              </w:rPr>
              <w:tab/>
              <w:t xml:space="preserve">неразрушающие </w:t>
            </w:r>
          </w:p>
          <w:p w:rsidR="00C52F60" w:rsidRDefault="000A1759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>включения: ворс, пылинки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В соответствии с требованиями на конкретное стекло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3.5 Полупрозрачные полосы и пятна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>Допускаются общей площадью 1 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7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numPr>
                <w:ilvl w:val="0"/>
                <w:numId w:val="19"/>
              </w:numPr>
              <w:spacing w:after="0" w:line="259" w:lineRule="auto"/>
              <w:ind w:right="0" w:hanging="151"/>
              <w:jc w:val="left"/>
            </w:pPr>
            <w:r>
              <w:rPr>
                <w:sz w:val="20"/>
              </w:rPr>
              <w:t>Пороки органического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21" w:line="259" w:lineRule="auto"/>
              <w:ind w:right="32" w:firstLine="0"/>
              <w:jc w:val="right"/>
            </w:pPr>
            <w:r>
              <w:rPr>
                <w:sz w:val="20"/>
              </w:rPr>
              <w:t xml:space="preserve">4.1 Микротрещины поверхностного </w:t>
            </w:r>
          </w:p>
          <w:p w:rsidR="00C52F60" w:rsidRDefault="000A1759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>слоя (серебро)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19" w:line="259" w:lineRule="auto"/>
              <w:ind w:left="61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4.2 Инородные включения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4.3 Царапины грубые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Не допускаются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96" w:right="0" w:firstLine="0"/>
              <w:jc w:val="left"/>
            </w:pPr>
            <w:r>
              <w:rPr>
                <w:sz w:val="20"/>
              </w:rPr>
              <w:t>4.4 Царапины волосяные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Допускаются в рассредоточенном виде, не вызывающие оптических искажений, общей длиной не более 250 мм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3" w:right="0" w:firstLine="283"/>
            </w:pPr>
            <w:r>
              <w:rPr>
                <w:sz w:val="20"/>
              </w:rPr>
              <w:t>4.5 Щербины, зазубрины, сколы по торцу, выходящие на плоскость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Допускаются длиной не более 5 мм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1959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166" w:line="259" w:lineRule="auto"/>
              <w:ind w:left="296" w:right="0" w:firstLine="0"/>
              <w:jc w:val="left"/>
            </w:pP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Допускаемые пороки в крае пластины стекла.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spacing w:after="21" w:line="259" w:lineRule="auto"/>
              <w:ind w:left="296" w:right="0" w:firstLine="0"/>
              <w:jc w:val="left"/>
            </w:pPr>
            <w:r>
              <w:rPr>
                <w:sz w:val="20"/>
              </w:rPr>
              <w:t>П р и м е ч а н и 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numPr>
                <w:ilvl w:val="0"/>
                <w:numId w:val="20"/>
              </w:numPr>
              <w:spacing w:after="0" w:line="259" w:lineRule="auto"/>
              <w:ind w:right="0" w:firstLine="283"/>
            </w:pPr>
            <w:r>
              <w:rPr>
                <w:sz w:val="20"/>
              </w:rPr>
              <w:t>Рассредоточенными считают пороки, расположенные друг от друга на расстоянии более 100 мм.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numPr>
                <w:ilvl w:val="0"/>
                <w:numId w:val="20"/>
              </w:numPr>
              <w:spacing w:after="0" w:line="283" w:lineRule="auto"/>
              <w:ind w:right="0" w:firstLine="283"/>
            </w:pPr>
            <w:r>
              <w:rPr>
                <w:sz w:val="20"/>
              </w:rPr>
              <w:t>При наличии в стекле пороков нескольких видов общее их число не должно быть более 250 %, где за 100 % принят допуск на порок каждого вида.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numPr>
                <w:ilvl w:val="0"/>
                <w:numId w:val="20"/>
              </w:numPr>
              <w:spacing w:after="0" w:line="259" w:lineRule="auto"/>
              <w:ind w:right="0" w:firstLine="283"/>
            </w:pPr>
            <w:r>
              <w:rPr>
                <w:sz w:val="20"/>
              </w:rPr>
              <w:t>Краем пластины считают полосу вдоль его контура шириной 0,05 линейных размеров пластины.Остальную площадь считают полем пластины.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Наименование порока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Норма 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остекления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1961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numPr>
                <w:ilvl w:val="0"/>
                <w:numId w:val="21"/>
              </w:numPr>
              <w:spacing w:after="0" w:line="280" w:lineRule="auto"/>
              <w:ind w:right="0" w:firstLine="283"/>
              <w:jc w:val="left"/>
            </w:pPr>
            <w:r>
              <w:rPr>
                <w:sz w:val="20"/>
              </w:rPr>
              <w:t>В крае пластины стекла на расстоянии не более 30 мм от кромки волосяные царапины длиной не более 20 мм не регламентируются.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52F60" w:rsidRDefault="000A1759">
            <w:pPr>
              <w:numPr>
                <w:ilvl w:val="0"/>
                <w:numId w:val="21"/>
              </w:numPr>
              <w:spacing w:after="0" w:line="259" w:lineRule="auto"/>
              <w:ind w:right="0" w:firstLine="283"/>
              <w:jc w:val="left"/>
            </w:pPr>
            <w:r>
              <w:rPr>
                <w:sz w:val="20"/>
              </w:rPr>
              <w:t>Сосредоточенные пороки одного вида суммируют и приравнивают по размеру к одномусоответствующему пороку.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pPr>
        <w:spacing w:after="3"/>
        <w:ind w:left="-15" w:right="48"/>
      </w:pPr>
      <w:r>
        <w:t xml:space="preserve">5.3.2 Стекло должно быть тепло- и влагостойким, выдерживать температуру 60 °С, влажность 95 % и не допускать образование пороков внешнего вида, превышающих допустимые по таблице </w:t>
      </w:r>
      <w:r>
        <w:rPr>
          <w:color w:val="0000FF"/>
          <w:u w:val="single" w:color="0000FF"/>
        </w:rPr>
        <w:t>2</w:t>
      </w:r>
      <w:r>
        <w:t>, пункты 3.1 - 3.3.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05"/>
        <w:ind w:left="-15" w:right="48"/>
      </w:pPr>
      <w:r>
        <w:t>5.3.3 Морозостойкое стекло должно выдерживать температур</w:t>
      </w:r>
      <w:r>
        <w:t xml:space="preserve">у минус 40 °С и исключать образование пороков внешнего вида, превышающих допустимые нормы по таблице </w:t>
      </w:r>
      <w:r>
        <w:rPr>
          <w:color w:val="0000FF"/>
          <w:u w:val="single" w:color="0000FF"/>
        </w:rPr>
        <w:t>2</w:t>
      </w:r>
      <w:r>
        <w:t>, пункты 3.1 - 3.3.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34" w:line="261" w:lineRule="auto"/>
        <w:ind w:right="46" w:firstLine="283"/>
      </w:pPr>
      <w:r>
        <w:rPr>
          <w:sz w:val="20"/>
        </w:rPr>
        <w:t>П р и м е ч а н и е - Ударостойкие стекла классов защиты А1ХЛ - А3ХЛ, устойчивые к пробиванию стекла классов защиты Б1ХЛ - Б3ХЛ, и пу</w:t>
      </w:r>
      <w:r>
        <w:rPr>
          <w:sz w:val="20"/>
        </w:rPr>
        <w:t>лестойкие стекла классов защиты 1ХЛ - 6аХЛ, которые эксплуатируются при температурах до минус 40 °С, должны гарантировать способность противостоять образованию пороков внешнего вида, превышающих нормированные показатели.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5.3.4 Стекло должно быть светостой</w:t>
      </w:r>
      <w:r>
        <w:t>ким и не изменять пропускание света и цвет после 100 ч облучения ультрафиолетовыми лучами.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5.3.5 Пропускание света стеклом должно быть не менее 60 %, если иное не оговорено в нормативных документах на конкретное стекло.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Для стекол, имеющих специальное по</w:t>
      </w:r>
      <w:r>
        <w:t>крытие, должны быть заданы среднее значение коэффициента пропускания света и диапазон его изменения по полю покрытия. Допуск задается с учетом функционального назначения конкретного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Для стекол, применяемых в железнодорожном транспорте, задается до</w:t>
      </w:r>
      <w:r>
        <w:t xml:space="preserve">пуск на коэффициент пропускания света в синей и зеленой областях спектра (для сигнальных светофильтров по </w:t>
      </w:r>
      <w:r>
        <w:rPr>
          <w:color w:val="0000FF"/>
          <w:u w:val="single" w:color="0000FF"/>
        </w:rPr>
        <w:t>ГОСТ 24179</w:t>
      </w:r>
      <w:r>
        <w:t>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5.3.6 В остеклении, произведенном с применением жидких полимерных смесей, распорная трубочка (кембрик) может быть углублена внутрь компо</w:t>
      </w:r>
      <w:r>
        <w:t>зиции по периметру не более чем на 3 мм от торцов стекла до ее наружной кромки.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44"/>
        <w:ind w:left="-15" w:right="48"/>
      </w:pPr>
      <w:r>
        <w:t xml:space="preserve">5.3.7 Пулестойкое стекло в зависимости от классов защиты должно противостоять сквозному пробитию пулями или их фрагментами при обстреле из оружия в соответствии с таблицей </w:t>
      </w:r>
      <w:r>
        <w:rPr>
          <w:color w:val="0000FF"/>
          <w:u w:val="single" w:color="0000FF"/>
        </w:rPr>
        <w:t>3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3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885"/>
        <w:gridCol w:w="2081"/>
        <w:gridCol w:w="1913"/>
        <w:gridCol w:w="910"/>
        <w:gridCol w:w="910"/>
        <w:gridCol w:w="980"/>
      </w:tblGrid>
      <w:tr w:rsidR="00C52F60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Класс защиты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>Вид оружия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19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Наименование и </w:t>
            </w:r>
          </w:p>
          <w:p w:rsidR="00C52F60" w:rsidRDefault="000A1759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>индекс патрона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>Характеристика пули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4" w:right="0" w:hanging="58"/>
              <w:jc w:val="left"/>
            </w:pPr>
            <w:r>
              <w:rPr>
                <w:sz w:val="20"/>
              </w:rPr>
              <w:t>Дистанция обстрела,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>Тип сердечника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0"/>
              </w:rPr>
              <w:t>Масса, 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Скорость, м/с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70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  <w:jc w:val="left"/>
            </w:pPr>
            <w:r>
              <w:rPr>
                <w:sz w:val="20"/>
              </w:rPr>
              <w:t>Пистолет Макарова (ПМ)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34" w:firstLine="283"/>
            </w:pPr>
            <w:r>
              <w:rPr>
                <w:sz w:val="20"/>
              </w:rPr>
              <w:t>9-мм пистолетный патрон 57-Н-181С с пулей Пст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0"/>
              </w:rPr>
              <w:t>Стальной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5,9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70" w:right="0" w:firstLine="0"/>
            </w:pPr>
            <w:r>
              <w:rPr>
                <w:sz w:val="20"/>
              </w:rPr>
              <w:t>305 - 325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  <w:jc w:val="left"/>
            </w:pPr>
            <w:r>
              <w:rPr>
                <w:sz w:val="20"/>
              </w:rPr>
              <w:t xml:space="preserve">Револьвер </w:t>
            </w:r>
            <w:r>
              <w:rPr>
                <w:sz w:val="20"/>
              </w:rPr>
              <w:tab/>
              <w:t>типа «Наган»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34" w:firstLine="283"/>
            </w:pPr>
            <w:r>
              <w:rPr>
                <w:sz w:val="20"/>
              </w:rPr>
              <w:t>7,62-мм револьверный патрон 57-Н-122 с пулей 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0"/>
              </w:rPr>
              <w:t>Свинцовый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6,8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70" w:right="0" w:firstLine="0"/>
            </w:pPr>
            <w:r>
              <w:rPr>
                <w:sz w:val="20"/>
              </w:rPr>
              <w:t>275 - 295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  <w:jc w:val="left"/>
            </w:pPr>
            <w:r>
              <w:rPr>
                <w:sz w:val="20"/>
              </w:rPr>
              <w:t>Пистолет Токарева (ТТ)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16" w:line="265" w:lineRule="auto"/>
              <w:ind w:left="26" w:right="0" w:firstLine="283"/>
              <w:jc w:val="left"/>
            </w:pPr>
            <w:r>
              <w:rPr>
                <w:sz w:val="20"/>
              </w:rPr>
              <w:t xml:space="preserve">7,62-мм пистолетный </w:t>
            </w:r>
            <w:r>
              <w:rPr>
                <w:sz w:val="20"/>
              </w:rPr>
              <w:tab/>
              <w:t xml:space="preserve">патрон </w:t>
            </w:r>
          </w:p>
          <w:p w:rsidR="00C52F60" w:rsidRDefault="000A1759">
            <w:pPr>
              <w:spacing w:after="0" w:line="259" w:lineRule="auto"/>
              <w:ind w:left="26" w:right="0" w:firstLine="0"/>
            </w:pPr>
            <w:r>
              <w:rPr>
                <w:sz w:val="20"/>
              </w:rPr>
              <w:t>57-Н-134С с пулей Пст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0"/>
              </w:rPr>
              <w:t>Стальной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5,5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41545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</w:pPr>
            <w:r>
              <w:rPr>
                <w:sz w:val="20"/>
              </w:rPr>
              <w:t>Охотничье ружье 12-го калибра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  <w:jc w:val="left"/>
            </w:pPr>
            <w:r>
              <w:rPr>
                <w:sz w:val="20"/>
              </w:rPr>
              <w:t>18,5-мм охотничий патрон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10" w:right="0" w:firstLine="0"/>
              <w:jc w:val="left"/>
            </w:pPr>
            <w:r>
              <w:rPr>
                <w:sz w:val="20"/>
              </w:rPr>
              <w:t>Свинцовый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35,0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70" w:right="0" w:firstLine="0"/>
            </w:pPr>
            <w:r>
              <w:rPr>
                <w:sz w:val="20"/>
              </w:rPr>
              <w:t>390 - 410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6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>Автомат АК-74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</w:pPr>
            <w:r>
              <w:rPr>
                <w:sz w:val="20"/>
              </w:rPr>
              <w:t>5,45-мм патрон 7Н6 с пулей ПС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6" w:right="0" w:firstLine="283"/>
              <w:jc w:val="left"/>
            </w:pPr>
            <w:r>
              <w:rPr>
                <w:sz w:val="20"/>
              </w:rPr>
              <w:t>Стальной нетермоупрочненный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3,5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70" w:right="0" w:firstLine="0"/>
            </w:pPr>
            <w:r>
              <w:rPr>
                <w:sz w:val="20"/>
              </w:rPr>
              <w:t>890 - 910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9" w:firstLine="0"/>
              <w:jc w:val="center"/>
            </w:pPr>
            <w:r>
              <w:rPr>
                <w:sz w:val="20"/>
              </w:rPr>
              <w:t>5-10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88" w:firstLine="0"/>
              <w:jc w:val="center"/>
            </w:pPr>
            <w:r>
              <w:rPr>
                <w:sz w:val="20"/>
              </w:rPr>
              <w:t>Автомат АКМ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</w:pPr>
            <w:r>
              <w:rPr>
                <w:sz w:val="20"/>
              </w:rPr>
              <w:t>7,62-мм патрон 57Н-231 с пулей ПС-43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7,9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70" w:right="0" w:firstLine="0"/>
            </w:pPr>
            <w:r>
              <w:rPr>
                <w:sz w:val="20"/>
              </w:rPr>
              <w:t>710 - 740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Класс защиты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>Вид оружия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20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Наименование и </w:t>
            </w:r>
          </w:p>
          <w:p w:rsidR="00C52F60" w:rsidRDefault="000A1759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>индекс патрона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>Характеристика пули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Дистанция обстрела,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>Тип сердечника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Масса, 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Скорость, м/с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Автомат АК-74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tabs>
                <w:tab w:val="center" w:pos="645"/>
                <w:tab w:val="right" w:pos="2081"/>
              </w:tabs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5,45-мм </w:t>
            </w:r>
            <w:r>
              <w:rPr>
                <w:sz w:val="20"/>
              </w:rPr>
              <w:tab/>
              <w:t xml:space="preserve">патрон </w:t>
            </w:r>
          </w:p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7Н10 с пулей ПП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  <w:jc w:val="left"/>
            </w:pPr>
            <w:r>
              <w:rPr>
                <w:sz w:val="20"/>
              </w:rPr>
              <w:t>Стальной термоупрочненный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3,4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890 - 910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7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6" w:firstLine="0"/>
              <w:jc w:val="center"/>
            </w:pPr>
            <w:r>
              <w:rPr>
                <w:sz w:val="20"/>
              </w:rPr>
              <w:t>Винтовка СВД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21" w:line="259" w:lineRule="auto"/>
              <w:ind w:right="32" w:firstLine="0"/>
              <w:jc w:val="right"/>
            </w:pPr>
            <w:r>
              <w:rPr>
                <w:sz w:val="20"/>
              </w:rPr>
              <w:t>7,62-</w:t>
            </w:r>
            <w:r>
              <w:rPr>
                <w:sz w:val="20"/>
              </w:rPr>
              <w:t>мм патрон 57-</w:t>
            </w:r>
          </w:p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Н-323С с пулей ЛПС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  <w:jc w:val="left"/>
            </w:pPr>
            <w:r>
              <w:rPr>
                <w:sz w:val="20"/>
              </w:rPr>
              <w:t>Стальной нетермоупрочненный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9,6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820 - 840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>Автомат АКМ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</w:pPr>
            <w:r>
              <w:rPr>
                <w:sz w:val="20"/>
              </w:rPr>
              <w:t>7,62-мм патрон 57Н-231 с пулей ПС-43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  <w:jc w:val="left"/>
            </w:pPr>
            <w:r>
              <w:rPr>
                <w:sz w:val="20"/>
              </w:rPr>
              <w:t>Стальной термоупрочненный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7,9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710 - 740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6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5а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>Автомат АКМ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20" w:line="259" w:lineRule="auto"/>
              <w:ind w:right="32" w:firstLine="0"/>
              <w:jc w:val="right"/>
            </w:pPr>
            <w:r>
              <w:rPr>
                <w:sz w:val="20"/>
              </w:rPr>
              <w:t>7,62-мм патрон 57-</w:t>
            </w:r>
          </w:p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Б3-231 с пулей Б3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51" w:firstLine="0"/>
              <w:jc w:val="center"/>
            </w:pPr>
            <w:r>
              <w:rPr>
                <w:sz w:val="20"/>
              </w:rPr>
              <w:t>Специальный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7,4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 xml:space="preserve">720 </w:t>
            </w:r>
            <w:r>
              <w:rPr>
                <w:sz w:val="20"/>
              </w:rPr>
              <w:t>- 750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6" w:firstLine="0"/>
              <w:jc w:val="center"/>
            </w:pPr>
            <w:r>
              <w:rPr>
                <w:sz w:val="20"/>
              </w:rPr>
              <w:t>Винтовка СВД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tabs>
                <w:tab w:val="center" w:pos="645"/>
                <w:tab w:val="right" w:pos="2081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7,62-мм </w:t>
            </w:r>
            <w:r>
              <w:rPr>
                <w:sz w:val="20"/>
              </w:rPr>
              <w:tab/>
              <w:t xml:space="preserve">патрон </w:t>
            </w:r>
          </w:p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7Н13 с пулей СТ-М2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  <w:jc w:val="left"/>
            </w:pPr>
            <w:r>
              <w:rPr>
                <w:sz w:val="20"/>
              </w:rPr>
              <w:t>Стальной термоупрочненныи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9,6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820 - 840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4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>6а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6" w:firstLine="0"/>
              <w:jc w:val="center"/>
            </w:pPr>
            <w:r>
              <w:rPr>
                <w:sz w:val="20"/>
              </w:rPr>
              <w:t>Винтовка СВД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283"/>
            </w:pPr>
            <w:r>
              <w:rPr>
                <w:sz w:val="20"/>
              </w:rPr>
              <w:t>7,62-мм патрон 7Б3-3 с пулей Б-32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51" w:firstLine="0"/>
              <w:jc w:val="center"/>
            </w:pPr>
            <w:r>
              <w:rPr>
                <w:sz w:val="20"/>
              </w:rPr>
              <w:t>Специальный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>10,4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>800 - 835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52F60" w:rsidRDefault="000A1759">
      <w:pPr>
        <w:ind w:left="283" w:right="48" w:firstLine="0"/>
      </w:pPr>
      <w:r>
        <w:t xml:space="preserve">Область использования пулестойкого стекла - по приложению </w:t>
      </w:r>
      <w:r>
        <w:rPr>
          <w:color w:val="0000FF"/>
          <w:u w:val="single" w:color="0000FF"/>
        </w:rPr>
        <w:t>Б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39"/>
        <w:ind w:left="-15" w:right="48"/>
      </w:pPr>
      <w:r>
        <w:t xml:space="preserve">5.3.8 </w:t>
      </w:r>
      <w:r>
        <w:tab/>
        <w:t xml:space="preserve">Ударостойкое </w:t>
      </w:r>
      <w:r>
        <w:tab/>
        <w:t xml:space="preserve">стекло </w:t>
      </w:r>
      <w:r>
        <w:tab/>
        <w:t xml:space="preserve">должно </w:t>
      </w:r>
      <w:r>
        <w:tab/>
        <w:t xml:space="preserve">противостоять </w:t>
      </w:r>
      <w:r>
        <w:tab/>
        <w:t xml:space="preserve">воздействию </w:t>
      </w:r>
      <w:r>
        <w:tab/>
        <w:t xml:space="preserve">ударов </w:t>
      </w:r>
      <w:r>
        <w:tab/>
        <w:t xml:space="preserve">с характеристиками, указанными в таблице </w:t>
      </w:r>
      <w:r>
        <w:rPr>
          <w:color w:val="0000FF"/>
          <w:u w:val="single" w:color="0000FF"/>
        </w:rPr>
        <w:t>4</w:t>
      </w:r>
      <w:r>
        <w:t xml:space="preserve"> в зависимости от классов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4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7"/>
        <w:gridCol w:w="3135"/>
        <w:gridCol w:w="3143"/>
      </w:tblGrid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Класс защиты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>Высота падения груза,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8" w:firstLine="0"/>
              <w:jc w:val="center"/>
            </w:pPr>
            <w:r>
              <w:rPr>
                <w:sz w:val="20"/>
              </w:rPr>
              <w:t>Энергия удара, Дж (кгс×м)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А1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3,5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141 (14,1)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А2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6,5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262 (26,2)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A3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9,5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382 (38,2)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pPr>
        <w:spacing w:after="178" w:line="261" w:lineRule="auto"/>
        <w:ind w:right="46" w:firstLine="283"/>
      </w:pPr>
      <w:r>
        <w:rPr>
          <w:sz w:val="20"/>
        </w:rPr>
        <w:t xml:space="preserve">П р и м е ч а н и е - Требования к ударостойкому - безопасному стеклу для строительства в зависимости от класса защиты приведены в приложении </w:t>
      </w:r>
      <w:r>
        <w:rPr>
          <w:color w:val="0000FF"/>
          <w:sz w:val="20"/>
          <w:u w:val="single" w:color="0000FF"/>
        </w:rPr>
        <w:t>В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 xml:space="preserve">Область использования ударостойкого стекла - по приложению </w:t>
      </w:r>
      <w:r>
        <w:rPr>
          <w:color w:val="0000FF"/>
          <w:u w:val="single" w:color="0000FF"/>
        </w:rPr>
        <w:t>Б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43"/>
        <w:ind w:left="-15" w:right="48"/>
      </w:pPr>
      <w:r>
        <w:t xml:space="preserve">5.3.9 Устойчивое к пробиванию стекло должно противостоять воздействию определенного числа ударов рубящим инструментом с характеристиками, указанными в таблице </w:t>
      </w:r>
      <w:r>
        <w:rPr>
          <w:color w:val="0000FF"/>
          <w:u w:val="single" w:color="0000FF"/>
        </w:rPr>
        <w:t>5</w:t>
      </w:r>
      <w:r>
        <w:t xml:space="preserve"> в зависимости от классов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5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7" w:type="dxa"/>
          <w:left w:w="2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570"/>
        <w:gridCol w:w="1568"/>
        <w:gridCol w:w="1565"/>
        <w:gridCol w:w="1570"/>
        <w:gridCol w:w="1568"/>
        <w:gridCol w:w="1575"/>
      </w:tblGrid>
      <w:tr w:rsidR="00C52F60">
        <w:trPr>
          <w:trHeight w:val="47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Класс защиты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Удары бойком молотка, обухом </w:t>
            </w:r>
            <w:r>
              <w:rPr>
                <w:sz w:val="20"/>
              </w:rPr>
              <w:t>топора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Удары лезвием топора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Суммарное число ударов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5" w:right="112" w:firstLine="19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567309</wp:posOffset>
                  </wp:positionH>
                  <wp:positionV relativeFrom="paragraph">
                    <wp:posOffset>264870</wp:posOffset>
                  </wp:positionV>
                  <wp:extent cx="140208" cy="155448"/>
                  <wp:effectExtent l="0" t="0" r="0" b="0"/>
                  <wp:wrapNone/>
                  <wp:docPr id="4112" name="Picture 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4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Встречная скорость удара </w:t>
            </w:r>
            <w:r>
              <w:rPr>
                <w:i/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, м/с,  0,3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243" w:right="0" w:hanging="106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591312</wp:posOffset>
                  </wp:positionH>
                  <wp:positionV relativeFrom="paragraph">
                    <wp:posOffset>118184</wp:posOffset>
                  </wp:positionV>
                  <wp:extent cx="140208" cy="155448"/>
                  <wp:effectExtent l="0" t="0" r="0" b="0"/>
                  <wp:wrapNone/>
                  <wp:docPr id="4127" name="Picture 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7" name="Picture 41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Энергия удара E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, Дж,  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15" w:right="114" w:firstLine="199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566928</wp:posOffset>
                  </wp:positionH>
                  <wp:positionV relativeFrom="paragraph">
                    <wp:posOffset>264870</wp:posOffset>
                  </wp:positionV>
                  <wp:extent cx="140208" cy="155448"/>
                  <wp:effectExtent l="0" t="0" r="0" b="0"/>
                  <wp:wrapNone/>
                  <wp:docPr id="4143" name="Picture 4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3" name="Picture 41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Встречная скорость удара </w:t>
            </w:r>
            <w:r>
              <w:rPr>
                <w:i/>
                <w:sz w:val="20"/>
              </w:rPr>
              <w:t>v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м/с,  0,3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245" w:right="0" w:hanging="10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593217</wp:posOffset>
                  </wp:positionH>
                  <wp:positionV relativeFrom="paragraph">
                    <wp:posOffset>118184</wp:posOffset>
                  </wp:positionV>
                  <wp:extent cx="140208" cy="155448"/>
                  <wp:effectExtent l="0" t="0" r="0" b="0"/>
                  <wp:wrapNone/>
                  <wp:docPr id="4158" name="Picture 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" name="Picture 4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Энергия удара Е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Дж,  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  <w:tr w:rsidR="00C52F60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Б1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12,5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350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300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От 30 до 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Б2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12,5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350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300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От 51 до 70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Б3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12,5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350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11,0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300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Св. 71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pPr>
        <w:spacing w:after="7"/>
        <w:ind w:left="283" w:right="48" w:firstLine="0"/>
      </w:pPr>
      <w:r>
        <w:t xml:space="preserve">Область использования устойчивого к пробиванию стекла - по приложению </w:t>
      </w:r>
      <w:r>
        <w:rPr>
          <w:color w:val="0000FF"/>
          <w:u w:val="single" w:color="0000FF"/>
        </w:rPr>
        <w:t>Б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5.3.10 Оптические параметры стекол и требования к ним задаются заказчиком. При установлении требований пользуются двумя уровнями нормирования: для триплексных и многослойных композиций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Для триплексных композиций требования к оптическим параметрам </w:t>
      </w:r>
      <w:r>
        <w:t xml:space="preserve">устанавливают по </w:t>
      </w:r>
      <w:r>
        <w:rPr>
          <w:color w:val="0000FF"/>
          <w:u w:val="single" w:color="0000FF"/>
        </w:rPr>
        <w:t>ГОСТ 111</w:t>
      </w:r>
      <w:r>
        <w:t xml:space="preserve">, </w:t>
      </w:r>
      <w:r>
        <w:rPr>
          <w:color w:val="0000FF"/>
          <w:u w:val="single" w:color="0000FF"/>
        </w:rPr>
        <w:t>ГОСТ 5727</w:t>
      </w:r>
      <w:r>
        <w:t xml:space="preserve">, </w:t>
      </w:r>
      <w:r>
        <w:rPr>
          <w:color w:val="0000FF"/>
          <w:u w:val="single" w:color="0000FF"/>
        </w:rPr>
        <w:t>ГОСТ 27902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В многослойных композициях преимущественное обеспечение эксплуатационных параметров (помимо оптических) влечет за собой увеличение толщины и числа слоев композиции. Увеличение защитных свойств стекла может</w:t>
      </w:r>
      <w:r>
        <w:t xml:space="preserve"> затруднять нормирование параметров, указанных в </w:t>
      </w:r>
      <w:r>
        <w:rPr>
          <w:color w:val="0000FF"/>
          <w:u w:val="single" w:color="0000FF"/>
        </w:rPr>
        <w:t>ГОСТ 111</w:t>
      </w:r>
      <w:r>
        <w:t xml:space="preserve">, </w:t>
      </w:r>
      <w:r>
        <w:rPr>
          <w:color w:val="0000FF"/>
          <w:u w:val="single" w:color="0000FF"/>
        </w:rPr>
        <w:t>ГОСТ 5727</w:t>
      </w:r>
      <w:r>
        <w:t xml:space="preserve">, </w:t>
      </w:r>
      <w:r>
        <w:rPr>
          <w:color w:val="0000FF"/>
          <w:u w:val="single" w:color="0000FF"/>
        </w:rPr>
        <w:t>ГОСТ 27902</w:t>
      </w:r>
      <w:r>
        <w:t>. Поэтому для многослойных композиций стекла нормируют параметры, характеризующие искажения горизонтальных линий, проецируемых через остекление: смещение, деформацию и нерезкос</w:t>
      </w:r>
      <w:r>
        <w:t>ть.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5.3.11 Взрывобезопасное стекло должно противостоять воздействию взрывчатых веществ с характеристиками, приведенными в таблицах </w:t>
      </w:r>
      <w:r>
        <w:rPr>
          <w:color w:val="0000FF"/>
          <w:u w:val="single" w:color="0000FF"/>
        </w:rPr>
        <w:t>6</w:t>
      </w:r>
      <w:r>
        <w:t xml:space="preserve"> и </w:t>
      </w:r>
      <w:r>
        <w:rPr>
          <w:color w:val="0000FF"/>
          <w:u w:val="single" w:color="0000FF"/>
        </w:rPr>
        <w:t>7</w:t>
      </w:r>
      <w:r>
        <w:t xml:space="preserve"> в зависимости от класса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43"/>
        <w:ind w:left="-15" w:right="48"/>
      </w:pPr>
      <w:r>
        <w:t xml:space="preserve">Классы защиты </w:t>
      </w:r>
      <w:r>
        <w:rPr>
          <w:i/>
        </w:rPr>
        <w:t>J</w:t>
      </w:r>
      <w:r>
        <w:t xml:space="preserve">1 - </w:t>
      </w:r>
      <w:r>
        <w:rPr>
          <w:i/>
        </w:rPr>
        <w:t>J</w:t>
      </w:r>
      <w:r>
        <w:t xml:space="preserve">7 характеризуют эффект действия взрыва зарядов взрывчатых веществ (ВВ) (переносимые заряды) массой от 2 до 20 кг, находящихся на расстоянии от 6,5 до 4 м от взрывобезопасного стекла (см. таблицу </w:t>
      </w:r>
      <w:r>
        <w:rPr>
          <w:color w:val="0000FF"/>
          <w:u w:val="single" w:color="0000FF"/>
        </w:rPr>
        <w:t>6</w:t>
      </w:r>
      <w:r>
        <w:t>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6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9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80"/>
        <w:gridCol w:w="1880"/>
        <w:gridCol w:w="1882"/>
        <w:gridCol w:w="1887"/>
      </w:tblGrid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Класс защиты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2" w:right="0" w:firstLine="0"/>
            </w:pPr>
            <w:r>
              <w:rPr>
                <w:sz w:val="20"/>
              </w:rPr>
              <w:t>Масса ВВ (ТНТ)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>, кг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кПа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I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Па×с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6,5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49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5,5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58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5,0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61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82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4,6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116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5,5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179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4,0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263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239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>4,0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388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332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2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F60" w:rsidRDefault="000A1759">
            <w:pPr>
              <w:spacing w:after="0" w:line="259" w:lineRule="auto"/>
              <w:ind w:left="269" w:right="0" w:firstLine="0"/>
              <w:jc w:val="left"/>
            </w:pP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ТНТ - тринитротолуол.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52F60" w:rsidRDefault="000A1759">
      <w:pPr>
        <w:spacing w:after="138"/>
        <w:ind w:left="-15" w:right="48"/>
      </w:pPr>
      <w:r>
        <w:t xml:space="preserve">Классы защиты </w:t>
      </w:r>
      <w:r>
        <w:rPr>
          <w:i/>
        </w:rPr>
        <w:t>G</w:t>
      </w:r>
      <w:r>
        <w:t xml:space="preserve">1 - </w:t>
      </w:r>
      <w:r>
        <w:rPr>
          <w:i/>
        </w:rPr>
        <w:t>G</w:t>
      </w:r>
      <w:r>
        <w:t xml:space="preserve">7 характеризуют эффект действия взрыва зарядов ВВ (перевозимые заряды) массой 100 кг на расстояниях от 45 до 10 м от взрывобезопасного стекла (см. таблицу </w:t>
      </w:r>
      <w:r>
        <w:rPr>
          <w:color w:val="0000FF"/>
          <w:u w:val="single" w:color="0000FF"/>
        </w:rPr>
        <w:t>7</w:t>
      </w:r>
      <w:r>
        <w:t>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7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9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80"/>
        <w:gridCol w:w="1880"/>
        <w:gridCol w:w="1882"/>
        <w:gridCol w:w="1887"/>
      </w:tblGrid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Класс защиты стекла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2" w:right="0" w:firstLine="0"/>
            </w:pPr>
            <w:r>
              <w:rPr>
                <w:sz w:val="20"/>
              </w:rPr>
              <w:t>Масса ВВ (ТНТ)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>, кг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кПа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I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Па×с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>100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45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148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199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38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257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19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62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327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99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402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159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489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9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239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>578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482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F60" w:rsidRDefault="000A1759">
            <w:pPr>
              <w:spacing w:after="0" w:line="259" w:lineRule="auto"/>
              <w:ind w:left="269" w:right="0" w:firstLine="0"/>
              <w:jc w:val="left"/>
            </w:pP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ТНТ - тринитротолуол.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52F60" w:rsidRDefault="000A1759">
      <w:pPr>
        <w:spacing w:after="20" w:line="261" w:lineRule="auto"/>
        <w:ind w:left="278" w:right="46" w:hanging="10"/>
      </w:pPr>
      <w:r>
        <w:rPr>
          <w:sz w:val="20"/>
        </w:rPr>
        <w:t xml:space="preserve">П р и м е ч а н и я к т а б л и ц а м </w:t>
      </w:r>
      <w:r>
        <w:rPr>
          <w:color w:val="0000FF"/>
          <w:sz w:val="20"/>
          <w:u w:val="single" w:color="0000FF"/>
        </w:rPr>
        <w:t>6</w:t>
      </w:r>
      <w:r>
        <w:rPr>
          <w:sz w:val="20"/>
        </w:rPr>
        <w:t xml:space="preserve"> и </w:t>
      </w:r>
      <w:r>
        <w:rPr>
          <w:color w:val="0000FF"/>
          <w:sz w:val="20"/>
          <w:u w:val="single" w:color="0000FF"/>
        </w:rPr>
        <w:t>7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3"/>
        </w:numPr>
        <w:spacing w:after="20" w:line="261" w:lineRule="auto"/>
        <w:ind w:right="1518" w:hanging="151"/>
      </w:pPr>
      <w:r>
        <w:rPr>
          <w:i/>
          <w:sz w:val="20"/>
        </w:rPr>
        <w:t>R</w:t>
      </w:r>
      <w:r>
        <w:rPr>
          <w:sz w:val="20"/>
        </w:rPr>
        <w:t xml:space="preserve">, м - расстояние от ВВ </w:t>
      </w:r>
      <w:r>
        <w:rPr>
          <w:sz w:val="20"/>
        </w:rPr>
        <w:t>до центра испытуемого образца стекла;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3"/>
        </w:numPr>
        <w:spacing w:after="189" w:line="261" w:lineRule="auto"/>
        <w:ind w:right="1518" w:hanging="151"/>
      </w:pPr>
      <w:r>
        <w:rPr>
          <w:i/>
          <w:sz w:val="20"/>
        </w:rPr>
        <w:t>Р</w:t>
      </w:r>
      <w:r>
        <w:rPr>
          <w:sz w:val="20"/>
          <w:vertAlign w:val="subscript"/>
        </w:rPr>
        <w:t>ф</w:t>
      </w:r>
      <w:r>
        <w:rPr>
          <w:sz w:val="20"/>
        </w:rPr>
        <w:t>, кПа - максимальное избыточное давление на фронте проходящей ударной волны;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3 </w:t>
      </w:r>
      <w:r>
        <w:rPr>
          <w:i/>
          <w:sz w:val="20"/>
        </w:rPr>
        <w:t>I</w:t>
      </w:r>
      <w:r>
        <w:rPr>
          <w:sz w:val="20"/>
          <w:vertAlign w:val="subscript"/>
        </w:rPr>
        <w:t>ф</w:t>
      </w:r>
      <w:r>
        <w:rPr>
          <w:sz w:val="20"/>
        </w:rPr>
        <w:t>, Па×с - удельный импульс избыточного давления проходящей ударной волны.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 xml:space="preserve">Область использования взрывобезопасного стекла - </w:t>
      </w:r>
      <w:r>
        <w:t xml:space="preserve">по приложению </w:t>
      </w:r>
      <w:r>
        <w:rPr>
          <w:color w:val="0000FF"/>
          <w:u w:val="single" w:color="0000FF"/>
        </w:rPr>
        <w:t>Б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5.3.12 Пожаростойкое стекло должно обеспечивать время сопротивления воздействию пожара до наступления одного или нескольких предельных состояний в соответствии с настоящим пунктом: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5.3.12.1 Предельные состояния (показатели) пожаростойкос</w:t>
      </w:r>
      <w:r>
        <w:t>ти стекла: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 xml:space="preserve">Потеря целостности </w:t>
      </w:r>
      <w:r>
        <w:rPr>
          <w:i/>
        </w:rPr>
        <w:t>Е</w:t>
      </w:r>
      <w:r>
        <w:t xml:space="preserve"> характеризуется: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4"/>
        </w:numPr>
        <w:ind w:right="48"/>
      </w:pPr>
      <w:r>
        <w:t>появлением пламени на необогреваемой поверхности стекла и/или прониканием горячих газов через трещины стекла;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4"/>
        </w:numPr>
        <w:ind w:right="48"/>
      </w:pPr>
      <w:r>
        <w:t>выпадением части или всего стекла из монтажного приспособления.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5.3.12.2 Потеря теплоизолирующей способности по прогреву </w:t>
      </w:r>
      <w:r>
        <w:rPr>
          <w:i/>
        </w:rPr>
        <w:t>I</w:t>
      </w:r>
      <w:r>
        <w:t xml:space="preserve"> характеризуется повышением температуры на необогреваемой поверхности стекла в среднем более чем на 140 °С или в любой контролируемой точке этой поверхности более чем на 180 °С относительно температ</w:t>
      </w:r>
      <w:r>
        <w:t>уры стекла в нормальных условиях.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5.3.12.3 Потеря теплоизолирующей способности по тепловому излучению </w:t>
      </w:r>
      <w:r>
        <w:rPr>
          <w:i/>
        </w:rPr>
        <w:t xml:space="preserve">W </w:t>
      </w:r>
      <w:r>
        <w:t>характеризуется достижением допустимого значения 3,5 кВт/м</w:t>
      </w:r>
      <w:r>
        <w:rPr>
          <w:vertAlign w:val="superscript"/>
        </w:rPr>
        <w:t>2</w:t>
      </w:r>
      <w:r>
        <w:t xml:space="preserve"> на расстоянии 500 мм от необогреваемой поверхности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Предельные состояния пожаростой</w:t>
      </w:r>
      <w:r>
        <w:t>кости стекла должны быть приведены в ТУ на конкретные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 xml:space="preserve">Область использования пожаростойкого стекла - по приложению </w:t>
      </w:r>
      <w:r>
        <w:rPr>
          <w:color w:val="0000FF"/>
          <w:u w:val="single" w:color="0000FF"/>
        </w:rPr>
        <w:t>Б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5.4 Требования к материалам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5.4.1 Материалы, применяемые для изготовления стекол, должны соответствовать требованиям нормативных</w:t>
      </w:r>
      <w:r>
        <w:t xml:space="preserve"> документов на конкретные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5.4.2 Допускается использование силикатных бесцветных, окрашенных в массе, тонированных с различной степенью пропускания света, армированных и узорчатых стекол в соответствии с требованиями потребителя. Бесцветные стекла </w:t>
      </w:r>
      <w:r>
        <w:t xml:space="preserve">должны соответствовать </w:t>
      </w:r>
      <w:r>
        <w:rPr>
          <w:color w:val="0000FF"/>
          <w:u w:val="single" w:color="0000FF"/>
        </w:rPr>
        <w:t>ГОСТ 111</w:t>
      </w:r>
      <w:r>
        <w:t xml:space="preserve">, армированные стекла - </w:t>
      </w:r>
      <w:r>
        <w:rPr>
          <w:color w:val="0000FF"/>
          <w:u w:val="single" w:color="0000FF"/>
        </w:rPr>
        <w:t>ГОСТ 7481</w:t>
      </w:r>
      <w:r>
        <w:t xml:space="preserve">, узорчатые стекла - </w:t>
      </w:r>
      <w:r>
        <w:rPr>
          <w:color w:val="0000FF"/>
          <w:u w:val="single" w:color="0000FF"/>
        </w:rPr>
        <w:t>ГОСТ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5533</w:t>
      </w:r>
      <w:r>
        <w:t xml:space="preserve">, тонированные стекла - </w:t>
      </w:r>
      <w:r>
        <w:rPr>
          <w:color w:val="0000FF"/>
          <w:u w:val="single" w:color="0000FF"/>
        </w:rPr>
        <w:t>ГОСТ 30733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5.4.3 В качестве склеивающих слоев допускается использовать поливинилбутиральные и полиуретановые пленки или жидкие полимерны</w:t>
      </w:r>
      <w:r>
        <w:t>е смеси.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5.4.4 Поливинилбутиральные и полиуретановые склеивающие пленки должны соответствовать требованиям </w:t>
      </w:r>
      <w:r>
        <w:rPr>
          <w:color w:val="0000FF"/>
          <w:u w:val="single" w:color="0000FF"/>
        </w:rPr>
        <w:t>ГОСТ 9438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5.4.5 Жидкие полимерные смеси должны изготавливаться по ТУ производителя и иметь санитарно-эпидемиологическое заключение.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5.4.6 Каждая </w:t>
      </w:r>
      <w:r>
        <w:t xml:space="preserve">партия склеивающих материалов по </w:t>
      </w:r>
      <w:r>
        <w:rPr>
          <w:color w:val="0000FF"/>
          <w:u w:val="single" w:color="0000FF"/>
        </w:rPr>
        <w:t>5.4.4</w:t>
      </w:r>
      <w:r>
        <w:t xml:space="preserve"> и </w:t>
      </w:r>
      <w:r>
        <w:rPr>
          <w:color w:val="0000FF"/>
          <w:u w:val="single" w:color="0000FF"/>
        </w:rPr>
        <w:t>5.4.5</w:t>
      </w:r>
      <w:r>
        <w:t xml:space="preserve"> должна проходить входной контроль и иметь подтверждение их соответствия требованиям </w:t>
      </w:r>
      <w:r>
        <w:rPr>
          <w:color w:val="0000FF"/>
          <w:u w:val="single" w:color="0000FF"/>
        </w:rPr>
        <w:t>ГОСТ 9438</w:t>
      </w:r>
      <w:r>
        <w:t xml:space="preserve">, таблица </w:t>
      </w:r>
      <w:r>
        <w:rPr>
          <w:color w:val="0000FF"/>
          <w:u w:val="single" w:color="0000FF"/>
        </w:rPr>
        <w:t>2</w:t>
      </w:r>
      <w:r>
        <w:t>, пункты 9 - 11.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5.5 Комплектность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В комплект поставки должны входить: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5"/>
        </w:numPr>
        <w:ind w:right="48"/>
      </w:pPr>
      <w:r>
        <w:t>стекло (число стекол должно быть оговорено договором поставки);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5"/>
        </w:numPr>
        <w:ind w:right="48"/>
      </w:pPr>
      <w:r>
        <w:t>паспорт, содержащий следующую информацию: наименование или товарный знак предприятия-</w:t>
      </w:r>
      <w:r>
        <w:t>изготовителя, число стекол, их габариты, нормативный документ, по которому они изготовлены, класс защиты по настоящему стандарту, дату изготовления стекол, гарантийные обязательства предприятия-изготовителя, инструкцию по монтажу и эксплуатации.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5.6 Марки</w:t>
      </w:r>
      <w:r>
        <w:t>ровка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5.6.1 Стекло маркируют табличками, закладываемыми в склеивающие слои, или маркировку наносят на поверхность стекла несмываемой краской. Маркировка, наносимая механическим способом, не допускается.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5.6.2 Маркировку следует наносить так, чтобы она ле</w:t>
      </w:r>
      <w:r>
        <w:t>гко читалась с лицевой стороны. Место нанесения и размеры маркировки должны быть указаны в нормативных документах на конкретное стекло.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5.6.3 Маркировка должна содержать следующую информацию: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26" w:line="251" w:lineRule="auto"/>
        <w:ind w:left="283" w:right="2679" w:firstLine="0"/>
        <w:jc w:val="left"/>
      </w:pPr>
      <w:r>
        <w:t>- наименование или товарный знак предприятия-изготовителя;</w:t>
      </w:r>
      <w:r>
        <w:rPr>
          <w:rFonts w:ascii="Arial" w:eastAsia="Arial" w:hAnsi="Arial" w:cs="Arial"/>
          <w:sz w:val="20"/>
        </w:rPr>
        <w:t xml:space="preserve"> </w:t>
      </w:r>
      <w:r>
        <w:t>- к</w:t>
      </w:r>
      <w:r>
        <w:t>ласс защиты по настоящему стандарту;</w:t>
      </w:r>
      <w:r>
        <w:rPr>
          <w:rFonts w:ascii="Arial" w:eastAsia="Arial" w:hAnsi="Arial" w:cs="Arial"/>
          <w:sz w:val="20"/>
        </w:rPr>
        <w:t xml:space="preserve"> </w:t>
      </w:r>
      <w:r>
        <w:t>- дату изготовления.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Допускается указание номера партии и номера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5.7 Упаковка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5.7.1 Стекло следует упаковывать в бумагу, не содержащую твердых включений, или в полиэтиленовую пленку, если иной вид упаковки не</w:t>
      </w:r>
      <w:r>
        <w:t xml:space="preserve"> предусмотрен договором с потребителем.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5.7.2 При упаковке стекол в ящики между ними следует прокладывать техническую вату, полоски губчатой резины или другие материалы, предотвращающие перемещение стекол в ящиках, трение между собой и обеспечивающие сохр</w:t>
      </w:r>
      <w:r>
        <w:t>анность стекол при транспортировании.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5.7.3 На ящики необходимо наносить знаки, означающие «Хрупкое. Осторожно», «Верх», «Беречь от влаги» по </w:t>
      </w:r>
      <w:r>
        <w:rPr>
          <w:color w:val="0000FF"/>
          <w:u w:val="single" w:color="0000FF"/>
        </w:rPr>
        <w:t>ГОСТ 14192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13"/>
        <w:ind w:left="283" w:right="0"/>
        <w:jc w:val="left"/>
      </w:pPr>
      <w:r>
        <w:t xml:space="preserve">6 Правила приемки </w:t>
      </w:r>
    </w:p>
    <w:p w:rsidR="00C52F60" w:rsidRDefault="000A1759">
      <w:pPr>
        <w:pStyle w:val="2"/>
        <w:ind w:left="283" w:right="0"/>
      </w:pPr>
      <w:r>
        <w:t>6.1 Приемка стекол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6.1.1 Приемку стекол при серийном производстве проводят парти</w:t>
      </w:r>
      <w:r>
        <w:t>ями. Партией считают число стекол одного наименования, изготовленной по одному договору (контракту), одной технологии, с использованием необходимых материалов, взятых из одной партиипоставки.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6.1.2 Защитное стекло подвергают приемо-сдаточным, периодически</w:t>
      </w:r>
      <w:r>
        <w:t>м и типовым испытаниям на соответствие требованиям настоящего стандарта и нормативных документов на конкретные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6.1.3 Периодические испытания проводят на образцах, изготовленных по технологии изготовления стекол проверяемой партии.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6.1.4 Для партий стекла, изготовленных по требованиям заказчика и в соответствии с требованиями настоящего стандарта, допускается совмещать приемо-сдаточные и периодические испытания.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6.2 Приемо-сдаточные испытания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6.2.1 Каждую партию стекла проверяют по</w:t>
      </w:r>
      <w:r>
        <w:t xml:space="preserve"> </w:t>
      </w:r>
      <w:r>
        <w:rPr>
          <w:color w:val="0000FF"/>
          <w:u w:val="single" w:color="0000FF"/>
        </w:rPr>
        <w:t>5.2</w:t>
      </w:r>
      <w:r>
        <w:t xml:space="preserve">, </w:t>
      </w:r>
      <w:r>
        <w:rPr>
          <w:color w:val="0000FF"/>
          <w:u w:val="single" w:color="0000FF"/>
        </w:rPr>
        <w:t>5.3.1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 xml:space="preserve">6.2.2 Испытаниям по </w:t>
      </w:r>
      <w:r>
        <w:rPr>
          <w:color w:val="0000FF"/>
          <w:u w:val="single" w:color="0000FF"/>
        </w:rPr>
        <w:t>5.3.5</w:t>
      </w:r>
      <w:r>
        <w:t xml:space="preserve">, </w:t>
      </w:r>
      <w:r>
        <w:rPr>
          <w:color w:val="0000FF"/>
          <w:u w:val="single" w:color="0000FF"/>
        </w:rPr>
        <w:t>5.3.6</w:t>
      </w:r>
      <w:r>
        <w:t xml:space="preserve"> и </w:t>
      </w:r>
      <w:r>
        <w:rPr>
          <w:color w:val="0000FF"/>
          <w:u w:val="single" w:color="0000FF"/>
        </w:rPr>
        <w:t>5.3.10</w:t>
      </w:r>
      <w:r>
        <w:t xml:space="preserve"> подвергают одно стекло из партии.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6.2.3 Стекла, не прошедшие испытания по </w:t>
      </w:r>
      <w:r>
        <w:rPr>
          <w:color w:val="0000FF"/>
          <w:u w:val="single" w:color="0000FF"/>
        </w:rPr>
        <w:t>5.2</w:t>
      </w:r>
      <w:r>
        <w:t xml:space="preserve">, </w:t>
      </w:r>
      <w:r>
        <w:rPr>
          <w:color w:val="0000FF"/>
          <w:u w:val="single" w:color="0000FF"/>
        </w:rPr>
        <w:t>5.3.1</w:t>
      </w:r>
      <w:r>
        <w:t xml:space="preserve">, </w:t>
      </w:r>
      <w:r>
        <w:rPr>
          <w:color w:val="0000FF"/>
          <w:u w:val="single" w:color="0000FF"/>
        </w:rPr>
        <w:t>5.3.5</w:t>
      </w:r>
      <w:r>
        <w:t xml:space="preserve">, </w:t>
      </w:r>
      <w:r>
        <w:rPr>
          <w:color w:val="0000FF"/>
          <w:u w:val="single" w:color="0000FF"/>
        </w:rPr>
        <w:t>5.3.6</w:t>
      </w:r>
      <w:r>
        <w:t xml:space="preserve">, бракуют и партию, в которой стекла не прошли испытания по </w:t>
      </w:r>
      <w:r>
        <w:rPr>
          <w:color w:val="0000FF"/>
          <w:u w:val="single" w:color="0000FF"/>
        </w:rPr>
        <w:t>5.3.5</w:t>
      </w:r>
      <w:r>
        <w:t xml:space="preserve">, </w:t>
      </w:r>
      <w:r>
        <w:rPr>
          <w:color w:val="0000FF"/>
          <w:u w:val="single" w:color="0000FF"/>
        </w:rPr>
        <w:t>5.3.6</w:t>
      </w:r>
      <w:r>
        <w:t xml:space="preserve"> и </w:t>
      </w:r>
      <w:r>
        <w:rPr>
          <w:color w:val="0000FF"/>
          <w:u w:val="single" w:color="0000FF"/>
        </w:rPr>
        <w:t>5.3.10</w:t>
      </w:r>
      <w:r>
        <w:t>, подвергают повторному испытанию.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6.3 Периодические испытания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6.3.1 Периодические испытания по </w:t>
      </w:r>
      <w:r>
        <w:rPr>
          <w:color w:val="0000FF"/>
          <w:u w:val="single" w:color="0000FF"/>
        </w:rPr>
        <w:t>5.3.2</w:t>
      </w:r>
      <w:r>
        <w:t xml:space="preserve"> - </w:t>
      </w:r>
      <w:r>
        <w:rPr>
          <w:color w:val="0000FF"/>
          <w:u w:val="single" w:color="0000FF"/>
        </w:rPr>
        <w:t>5.3.4</w:t>
      </w:r>
      <w:r>
        <w:t xml:space="preserve">, </w:t>
      </w:r>
      <w:r>
        <w:rPr>
          <w:color w:val="0000FF"/>
          <w:u w:val="single" w:color="0000FF"/>
        </w:rPr>
        <w:t>5.3.7</w:t>
      </w:r>
      <w:r>
        <w:t xml:space="preserve"> - </w:t>
      </w:r>
      <w:r>
        <w:rPr>
          <w:color w:val="0000FF"/>
          <w:u w:val="single" w:color="0000FF"/>
        </w:rPr>
        <w:t>5.3.9</w:t>
      </w:r>
      <w:r>
        <w:t xml:space="preserve"> и </w:t>
      </w:r>
      <w:r>
        <w:rPr>
          <w:color w:val="0000FF"/>
          <w:u w:val="single" w:color="0000FF"/>
        </w:rPr>
        <w:t>5.3.11</w:t>
      </w:r>
      <w:r>
        <w:t xml:space="preserve"> в зависимости от характеристик стекла проводят не реже одного раза в год на трех образцах стекла (далее - образцах), изг</w:t>
      </w:r>
      <w:r>
        <w:t>отовленных по технологии серийного производства.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Периодические испытания на пожаростойкость стекла по </w:t>
      </w:r>
      <w:r>
        <w:rPr>
          <w:color w:val="0000FF"/>
          <w:u w:val="single" w:color="0000FF"/>
        </w:rPr>
        <w:t>5.3.12</w:t>
      </w:r>
      <w:r>
        <w:t xml:space="preserve"> проводят не реже одного раза в три года на трех образцах, изготовленных по технологии серийного производства.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6.3.2 При получении неудовлетворите</w:t>
      </w:r>
      <w:r>
        <w:t>льных результатов проводят повторные испытания на удвоенном числе образцов. При получении неудовлетворительных результатов повторных испытаний производство следует приостановить до выяснения и устранения причин неудовлетворительных результатов.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6.4 Типовы</w:t>
      </w:r>
      <w:r>
        <w:t>е испытания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6.4.1 При замене вида (марки) склеивающих материалов и/или марки противоосколочной пленки проводят испытания по </w:t>
      </w:r>
      <w:r>
        <w:rPr>
          <w:color w:val="0000FF"/>
          <w:u w:val="single" w:color="0000FF"/>
        </w:rPr>
        <w:t>5.3.2</w:t>
      </w:r>
      <w:r>
        <w:t xml:space="preserve"> - </w:t>
      </w:r>
      <w:r>
        <w:rPr>
          <w:color w:val="0000FF"/>
          <w:u w:val="single" w:color="0000FF"/>
        </w:rPr>
        <w:t>5.3.12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При изменении номинальной толщины неорганического или органического стекла или их перестановке, а также при измене</w:t>
      </w:r>
      <w:r>
        <w:t xml:space="preserve">нии толщины склеивающих и/или упрочняющих пленок проводят испытания по </w:t>
      </w:r>
      <w:r>
        <w:rPr>
          <w:color w:val="0000FF"/>
          <w:u w:val="single" w:color="0000FF"/>
        </w:rPr>
        <w:t>5.3.7</w:t>
      </w:r>
      <w:r>
        <w:t xml:space="preserve"> - </w:t>
      </w:r>
      <w:r>
        <w:rPr>
          <w:color w:val="0000FF"/>
          <w:u w:val="single" w:color="0000FF"/>
        </w:rPr>
        <w:t>5.3.12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8"/>
        <w:ind w:left="-15" w:right="48"/>
      </w:pPr>
      <w:r>
        <w:t xml:space="preserve">6.4.2 При внедрении в процесс производства нового оборудования, влияющего на технологические параметры (время, температура, давление, химический состав), или изменении </w:t>
      </w:r>
      <w:r>
        <w:t xml:space="preserve">технологического процесса проводят испытания по </w:t>
      </w:r>
      <w:r>
        <w:rPr>
          <w:color w:val="0000FF"/>
          <w:u w:val="single" w:color="0000FF"/>
        </w:rPr>
        <w:t>5.3.2</w:t>
      </w:r>
      <w:r>
        <w:t xml:space="preserve"> - </w:t>
      </w:r>
      <w:r>
        <w:rPr>
          <w:color w:val="0000FF"/>
          <w:u w:val="single" w:color="0000FF"/>
        </w:rPr>
        <w:t>5.3.12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13"/>
        <w:ind w:left="283" w:right="0"/>
        <w:jc w:val="left"/>
      </w:pPr>
      <w:r>
        <w:t xml:space="preserve">7 Методы испытаний </w:t>
      </w:r>
    </w:p>
    <w:p w:rsidR="00C52F60" w:rsidRDefault="000A1759">
      <w:pPr>
        <w:pStyle w:val="2"/>
        <w:ind w:left="283" w:right="0"/>
      </w:pPr>
      <w:r>
        <w:t>7.1 Проверка размеров и формы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7.1.1 Геометрические размеры стекол (</w:t>
      </w:r>
      <w:r>
        <w:rPr>
          <w:color w:val="0000FF"/>
          <w:u w:val="single" w:color="0000FF"/>
        </w:rPr>
        <w:t>5.2.1</w:t>
      </w:r>
      <w:r>
        <w:t xml:space="preserve">) проверяют стальной линейкой по </w:t>
      </w:r>
      <w:r>
        <w:rPr>
          <w:color w:val="0000FF"/>
          <w:u w:val="single" w:color="0000FF"/>
        </w:rPr>
        <w:t>ГОСТ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427</w:t>
      </w:r>
      <w:r>
        <w:t xml:space="preserve"> или рулеткой по </w:t>
      </w:r>
      <w:r>
        <w:rPr>
          <w:color w:val="0000FF"/>
          <w:u w:val="single" w:color="0000FF"/>
        </w:rPr>
        <w:t>ГОСТ 7502</w:t>
      </w:r>
      <w:r>
        <w:t xml:space="preserve"> с ценой деления не менее 1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Прямоугольное стекло проверяют на столе с упором, перпендикулярным к плоскости стола, или по разности длин диагоналей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Стекло сложной формы контролируют проходными шаблонами на конкретное стекло, аттестованными в установленном порядке.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Зазор меж</w:t>
      </w:r>
      <w:r>
        <w:t>ду проходным шаблоном и стеклом проверяют щупом по [</w:t>
      </w:r>
      <w:r>
        <w:rPr>
          <w:color w:val="0000FF"/>
          <w:u w:val="single" w:color="0000FF"/>
        </w:rPr>
        <w:t>1</w:t>
      </w:r>
      <w:r>
        <w:t>].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7.1.2 Толщину стекла (5.2.2.1) контролируют в четырех точках в середине каждой стороны стекла или по углам штангенциркулем по </w:t>
      </w:r>
      <w:r>
        <w:rPr>
          <w:color w:val="0000FF"/>
          <w:u w:val="single" w:color="0000FF"/>
        </w:rPr>
        <w:t>ГОСТ 166</w:t>
      </w:r>
      <w:r>
        <w:t xml:space="preserve"> с ценой деления не более 0,1 мм или микрометром по </w:t>
      </w:r>
      <w:r>
        <w:rPr>
          <w:color w:val="0000FF"/>
          <w:u w:val="single" w:color="0000FF"/>
        </w:rPr>
        <w:t>ГОСТ 6507</w:t>
      </w:r>
      <w:r>
        <w:t xml:space="preserve"> </w:t>
      </w:r>
      <w:r>
        <w:t>с ценой деления не более 0,01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За толщину стекла принимают среднеарифметическое результатов четырех измерений.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7.1.3 Смещение пластин по таблице </w:t>
      </w:r>
      <w:r>
        <w:rPr>
          <w:color w:val="0000FF"/>
          <w:u w:val="single" w:color="0000FF"/>
        </w:rPr>
        <w:t>1</w:t>
      </w:r>
      <w:r>
        <w:t xml:space="preserve"> контролируют линейкой по </w:t>
      </w:r>
      <w:r>
        <w:rPr>
          <w:color w:val="0000FF"/>
          <w:u w:val="single" w:color="0000FF"/>
        </w:rPr>
        <w:t>ГОСТ 427</w:t>
      </w:r>
      <w:r>
        <w:t xml:space="preserve"> </w:t>
      </w:r>
      <w:r>
        <w:t>с ценой деления не более 1 мм или линейкой глубиномера штангенциркуля с использованием металлического угольника.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Средства измерений должны быть поверены в соответствии с [</w:t>
      </w:r>
      <w:r>
        <w:rPr>
          <w:color w:val="0000FF"/>
          <w:u w:val="single" w:color="0000FF"/>
        </w:rPr>
        <w:t>2</w:t>
      </w:r>
      <w:r>
        <w:t>].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7.1.4 Композиционный состав стекла (</w:t>
      </w:r>
      <w:r>
        <w:rPr>
          <w:color w:val="0000FF"/>
          <w:u w:val="single" w:color="0000FF"/>
        </w:rPr>
        <w:t>5.2.2</w:t>
      </w:r>
      <w:r>
        <w:t>) контролируют визуально с использован</w:t>
      </w:r>
      <w:r>
        <w:t xml:space="preserve">ием линейки по </w:t>
      </w:r>
      <w:r>
        <w:rPr>
          <w:color w:val="0000FF"/>
          <w:u w:val="single" w:color="0000FF"/>
        </w:rPr>
        <w:t>ГОСТ 427</w:t>
      </w:r>
      <w:r>
        <w:t xml:space="preserve"> и штангенциркуля по </w:t>
      </w:r>
      <w:r>
        <w:rPr>
          <w:color w:val="0000FF"/>
          <w:u w:val="single" w:color="0000FF"/>
        </w:rPr>
        <w:t>ГОСТ 166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/>
      </w:pPr>
      <w:r>
        <w:t>7.1.5 Углубление распорной трубочки (кембрика) (</w:t>
      </w:r>
      <w:r>
        <w:rPr>
          <w:color w:val="0000FF"/>
          <w:u w:val="single" w:color="0000FF"/>
        </w:rPr>
        <w:t>5.3.6</w:t>
      </w:r>
      <w:r>
        <w:t>) проверяют линейкой сценой деления не более 1 мм или линейкой глубиномера штангенциркуля.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7.2 Контроль пороков внешнего вида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7.2.1 Пороки внешнег</w:t>
      </w:r>
      <w:r>
        <w:t>о вида стекла (</w:t>
      </w:r>
      <w:r>
        <w:rPr>
          <w:color w:val="0000FF"/>
          <w:u w:val="single" w:color="0000FF"/>
        </w:rPr>
        <w:t>5.3.1</w:t>
      </w:r>
      <w:r>
        <w:t>) проверяют визуально в проходящем свете при рассеянном дневном освещении или подобном ему искусственном (без прямого освещения).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7.2.2 Лист стекла устанавливают вертикально на расстоянии не менее 0,6 м от наблюдателя. Освещенность пов</w:t>
      </w:r>
      <w:r>
        <w:t>ерхности листа должна быть не менее 300 лк.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7.2.3 Пороки стекол размером 1 мм и более измеряют металлической линейкой по </w:t>
      </w:r>
      <w:r>
        <w:rPr>
          <w:color w:val="0000FF"/>
          <w:u w:val="single" w:color="0000FF"/>
        </w:rPr>
        <w:t>ГОСТ 427</w:t>
      </w:r>
      <w:r>
        <w:t xml:space="preserve"> с ценой деления не более 1 мм; пороки размером менее 1 мм - лупой по </w:t>
      </w:r>
      <w:r>
        <w:rPr>
          <w:color w:val="0000FF"/>
          <w:u w:val="single" w:color="0000FF"/>
        </w:rPr>
        <w:t>ГОСТ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25706</w:t>
      </w:r>
      <w:r>
        <w:t xml:space="preserve"> с ценой деления не более 0,25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7.3 Испыта</w:t>
      </w:r>
      <w:r>
        <w:t>ния на тепло- и влагостойкость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2633802</wp:posOffset>
            </wp:positionH>
            <wp:positionV relativeFrom="paragraph">
              <wp:posOffset>318287</wp:posOffset>
            </wp:positionV>
            <wp:extent cx="167640" cy="187452"/>
            <wp:effectExtent l="0" t="0" r="0" b="0"/>
            <wp:wrapNone/>
            <wp:docPr id="6093" name="Picture 6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3" name="Picture 60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3482924</wp:posOffset>
            </wp:positionH>
            <wp:positionV relativeFrom="paragraph">
              <wp:posOffset>318287</wp:posOffset>
            </wp:positionV>
            <wp:extent cx="167640" cy="187452"/>
            <wp:effectExtent l="0" t="0" r="0" b="0"/>
            <wp:wrapNone/>
            <wp:docPr id="6096" name="Picture 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" name="Picture 60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7.3.1 Испытания стекол на тепло- и влагостойкость (</w:t>
      </w:r>
      <w:r>
        <w:rPr>
          <w:color w:val="0000FF"/>
          <w:u w:val="single" w:color="0000FF"/>
        </w:rPr>
        <w:t>5.3.2</w:t>
      </w:r>
      <w:r>
        <w:t>) проводят в климатической камере, гарантирующей создание заданных контролируемых параметров на протяжении всего цикла испытаний с точностью (60  3) °С и (95  2) %.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4446473</wp:posOffset>
            </wp:positionH>
            <wp:positionV relativeFrom="paragraph">
              <wp:posOffset>-45707</wp:posOffset>
            </wp:positionV>
            <wp:extent cx="167640" cy="187452"/>
            <wp:effectExtent l="0" t="0" r="0" b="0"/>
            <wp:wrapNone/>
            <wp:docPr id="6102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5735777</wp:posOffset>
            </wp:positionH>
            <wp:positionV relativeFrom="paragraph">
              <wp:posOffset>-45707</wp:posOffset>
            </wp:positionV>
            <wp:extent cx="167640" cy="187452"/>
            <wp:effectExtent l="0" t="0" r="0" b="0"/>
            <wp:wrapNone/>
            <wp:docPr id="6105" name="Picture 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" name="Picture 61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7.3.2 Испытания проводят на трех образцах размером (500×500)  5 мм, (1100×800)  5 мм или (1200×1000) ± 5 мм, которые в дальнейшем будут подвергнуты испытаниям по 5.3.4, </w:t>
      </w:r>
      <w:r>
        <w:rPr>
          <w:color w:val="0000FF"/>
          <w:u w:val="single" w:color="0000FF"/>
        </w:rPr>
        <w:t>5.3.7</w:t>
      </w:r>
      <w:r>
        <w:t xml:space="preserve"> - </w:t>
      </w:r>
      <w:r>
        <w:rPr>
          <w:color w:val="0000FF"/>
          <w:u w:val="single" w:color="0000FF"/>
        </w:rPr>
        <w:t>5.3.9</w:t>
      </w:r>
      <w:r>
        <w:t xml:space="preserve">, </w:t>
      </w:r>
      <w:r>
        <w:rPr>
          <w:color w:val="0000FF"/>
          <w:u w:val="single" w:color="0000FF"/>
        </w:rPr>
        <w:t>5.3.11</w:t>
      </w:r>
      <w:r>
        <w:t xml:space="preserve">, </w:t>
      </w:r>
      <w:r>
        <w:rPr>
          <w:color w:val="0000FF"/>
          <w:u w:val="single" w:color="0000FF"/>
        </w:rPr>
        <w:t>5.3.12</w:t>
      </w:r>
      <w:r>
        <w:t>, в зависимости от класса защиты и (или) пожаростойкости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Размеры образцов выбирают, исходя из функционального назначения стекла, его характеристик и требований к размерам образца, указанным в </w:t>
      </w:r>
      <w:r>
        <w:rPr>
          <w:color w:val="0000FF"/>
          <w:u w:val="single" w:color="0000FF"/>
        </w:rPr>
        <w:t>7.8</w:t>
      </w:r>
      <w:r>
        <w:t xml:space="preserve">, </w:t>
      </w:r>
      <w:r>
        <w:rPr>
          <w:color w:val="0000FF"/>
          <w:u w:val="single" w:color="0000FF"/>
        </w:rPr>
        <w:t>7.9</w:t>
      </w:r>
      <w:r>
        <w:t xml:space="preserve">, </w:t>
      </w:r>
      <w:r>
        <w:rPr>
          <w:color w:val="0000FF"/>
          <w:u w:val="single" w:color="0000FF"/>
        </w:rPr>
        <w:t>7.11</w:t>
      </w:r>
      <w:r>
        <w:t xml:space="preserve">, </w:t>
      </w:r>
      <w:r>
        <w:rPr>
          <w:color w:val="0000FF"/>
          <w:u w:val="single" w:color="0000FF"/>
        </w:rPr>
        <w:t>7.12</w:t>
      </w:r>
      <w:r>
        <w:t xml:space="preserve"> соответственно.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7.3.3 Образцы устанавливают в камеру поддержания температуры и влажности вертикально в кассеты или укладывают горизонтально на полки не более чем в один ряд. Плоскости образцов не должны соприкасаться друг с другом.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7.3.4 Поместив образцы в испытательную </w:t>
      </w:r>
      <w:r>
        <w:t xml:space="preserve">камеру, плавно доводят режим до требуемого по </w:t>
      </w:r>
      <w:r>
        <w:rPr>
          <w:color w:val="0000FF"/>
          <w:u w:val="single" w:color="0000FF"/>
        </w:rPr>
        <w:t>5.3.2</w:t>
      </w:r>
      <w:r>
        <w:t xml:space="preserve"> и выдерживают 48 ч. Затем образцы выгружают из камеры, тщательно протирают и проводят визуальный контроль по таблице </w:t>
      </w:r>
      <w:r>
        <w:rPr>
          <w:color w:val="0000FF"/>
          <w:u w:val="single" w:color="0000FF"/>
        </w:rPr>
        <w:t>2</w:t>
      </w:r>
      <w:r>
        <w:t>, пункты 3.1 - 3.3.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6"/>
        <w:ind w:left="-15" w:right="48"/>
      </w:pPr>
      <w:r>
        <w:t>7.3.5 Образцы считают выдержавшими испытания, если пороки внешнег</w:t>
      </w:r>
      <w:r>
        <w:t>о вида после испытаний по отношению к порокам до начала испытаний (при наличии) не увеличились.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7.4 Испытания на морозостойкость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3618560</wp:posOffset>
            </wp:positionH>
            <wp:positionV relativeFrom="paragraph">
              <wp:posOffset>142308</wp:posOffset>
            </wp:positionV>
            <wp:extent cx="167640" cy="187452"/>
            <wp:effectExtent l="0" t="0" r="0" b="0"/>
            <wp:wrapNone/>
            <wp:docPr id="6190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7.4.1 Испытания стекол на морозостойкость (</w:t>
      </w:r>
      <w:r>
        <w:rPr>
          <w:color w:val="0000FF"/>
          <w:u w:val="single" w:color="0000FF"/>
        </w:rPr>
        <w:t>5.3.3</w:t>
      </w:r>
      <w:r>
        <w:t>) проводят в климатической камере, обеспечивающей поддержание температуры ми</w:t>
      </w:r>
      <w:r>
        <w:t>нус (40  3) °С в течение 6 ч.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4446473</wp:posOffset>
            </wp:positionH>
            <wp:positionV relativeFrom="paragraph">
              <wp:posOffset>-45707</wp:posOffset>
            </wp:positionV>
            <wp:extent cx="167640" cy="187452"/>
            <wp:effectExtent l="0" t="0" r="0" b="0"/>
            <wp:wrapNone/>
            <wp:docPr id="6197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posOffset>5735777</wp:posOffset>
            </wp:positionH>
            <wp:positionV relativeFrom="paragraph">
              <wp:posOffset>-45707</wp:posOffset>
            </wp:positionV>
            <wp:extent cx="167640" cy="187452"/>
            <wp:effectExtent l="0" t="0" r="0" b="0"/>
            <wp:wrapNone/>
            <wp:docPr id="6200" name="Picture 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0" name="Picture 62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0">
            <wp:simplePos x="0" y="0"/>
            <wp:positionH relativeFrom="column">
              <wp:posOffset>1347546</wp:posOffset>
            </wp:positionH>
            <wp:positionV relativeFrom="paragraph">
              <wp:posOffset>140220</wp:posOffset>
            </wp:positionV>
            <wp:extent cx="167640" cy="187452"/>
            <wp:effectExtent l="0" t="0" r="0" b="0"/>
            <wp:wrapNone/>
            <wp:docPr id="6205" name="Picture 6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" name="Picture 6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7.4.2 Испытания проводят на трех образцах размером (500×500)  5 мм, (1100×800)  5 мм или (1200×1000)  5 мм, выдержавших испытания на тепло- и влагостойкость, которые в дальнейшем будут подвергнуты испытаниям по </w:t>
      </w:r>
      <w:r>
        <w:rPr>
          <w:color w:val="0000FF"/>
          <w:u w:val="single" w:color="0000FF"/>
        </w:rPr>
        <w:t>5.3.7</w:t>
      </w:r>
      <w:r>
        <w:t xml:space="preserve"> - </w:t>
      </w:r>
      <w:r>
        <w:rPr>
          <w:color w:val="0000FF"/>
          <w:u w:val="single" w:color="0000FF"/>
        </w:rPr>
        <w:t>5.3</w:t>
      </w:r>
      <w:r>
        <w:rPr>
          <w:color w:val="0000FF"/>
          <w:u w:val="single" w:color="0000FF"/>
        </w:rPr>
        <w:t>.9</w:t>
      </w:r>
      <w:r>
        <w:t xml:space="preserve">, </w:t>
      </w:r>
      <w:r>
        <w:rPr>
          <w:color w:val="0000FF"/>
          <w:u w:val="single" w:color="0000FF"/>
        </w:rPr>
        <w:t>5.3.11</w:t>
      </w:r>
      <w:r>
        <w:t xml:space="preserve">, </w:t>
      </w:r>
      <w:r>
        <w:rPr>
          <w:color w:val="0000FF"/>
          <w:u w:val="single" w:color="0000FF"/>
        </w:rPr>
        <w:t>5.3.12</w:t>
      </w:r>
      <w:r>
        <w:t>, в зависимости от класса защиты и (или) пожаростойкости.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Размеры образцов выбирают, исходя из функционального назначения стекла, его характеристик и требований к размерам образца, указанным в </w:t>
      </w:r>
      <w:r>
        <w:rPr>
          <w:color w:val="0000FF"/>
          <w:u w:val="single" w:color="0000FF"/>
        </w:rPr>
        <w:t>7.8</w:t>
      </w:r>
      <w:r>
        <w:t xml:space="preserve">, </w:t>
      </w:r>
      <w:r>
        <w:rPr>
          <w:color w:val="0000FF"/>
          <w:u w:val="single" w:color="0000FF"/>
        </w:rPr>
        <w:t>7.9</w:t>
      </w:r>
      <w:r>
        <w:t xml:space="preserve">, </w:t>
      </w:r>
      <w:r>
        <w:rPr>
          <w:color w:val="0000FF"/>
          <w:u w:val="single" w:color="0000FF"/>
        </w:rPr>
        <w:t>7.11</w:t>
      </w:r>
      <w:r>
        <w:t xml:space="preserve">, </w:t>
      </w:r>
      <w:r>
        <w:rPr>
          <w:color w:val="0000FF"/>
          <w:u w:val="single" w:color="0000FF"/>
        </w:rPr>
        <w:t>7.12</w:t>
      </w:r>
      <w:r>
        <w:t xml:space="preserve"> соответственно.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7.4.3 </w:t>
      </w:r>
      <w:r>
        <w:t>Поместив образцы в морозильную камеру, плавно снижают температуру до минус 40 °С, выдерживают в течение 6 ч и выгружают их из камеры.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После достижения образцами нормальной температуры проводят визуальный контроль по таблице </w:t>
      </w:r>
      <w:r>
        <w:rPr>
          <w:color w:val="0000FF"/>
          <w:u w:val="single" w:color="0000FF"/>
        </w:rPr>
        <w:t>2</w:t>
      </w:r>
      <w:r>
        <w:t>, пункты 3.1 - 3.3.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6"/>
        <w:ind w:left="-15" w:right="48"/>
      </w:pPr>
      <w:r>
        <w:t>7.4.4 Образцы считают выдержавшими испытания, если пороки внешнего вида после испытаний по отношению к порокам до начала испытаний (при наличии) не увеличились.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7.5 Испытания на светостойкость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7.5.1 Светостойкость (</w:t>
      </w:r>
      <w:r>
        <w:rPr>
          <w:color w:val="0000FF"/>
          <w:u w:val="single" w:color="0000FF"/>
        </w:rPr>
        <w:t>5.3.4</w:t>
      </w:r>
      <w:r>
        <w:t>) контролируют в закрытой камере с</w:t>
      </w:r>
      <w:r>
        <w:t xml:space="preserve"> ртутной лампой высокого давления ДРТ-400 по </w:t>
      </w:r>
      <w:r>
        <w:rPr>
          <w:color w:val="0000FF"/>
          <w:u w:val="single" w:color="0000FF"/>
        </w:rPr>
        <w:t>ГОСТ 27904</w:t>
      </w:r>
      <w:r>
        <w:t xml:space="preserve"> или аналогичной ей по спектру и световому потоку.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50"/>
        <w:ind w:left="-15" w:right="48"/>
      </w:pPr>
      <w:r>
        <w:t>Камера должна быть установлена в отдельном помещении, исключающем воздействие облучения на контролера.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4446473</wp:posOffset>
            </wp:positionH>
            <wp:positionV relativeFrom="paragraph">
              <wp:posOffset>-46530</wp:posOffset>
            </wp:positionV>
            <wp:extent cx="167640" cy="187452"/>
            <wp:effectExtent l="0" t="0" r="0" b="0"/>
            <wp:wrapNone/>
            <wp:docPr id="6368" name="Picture 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" name="Picture 63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7.5.2 Испытания проводят на трех образцах ра</w:t>
      </w:r>
      <w:r>
        <w:t xml:space="preserve">змером (500×500)  5 мм, (1100×800) ± 5 мм, которые в дальнейшем будут подвержены испытаниям по </w:t>
      </w:r>
      <w:r>
        <w:rPr>
          <w:color w:val="0000FF"/>
          <w:u w:val="single" w:color="0000FF"/>
        </w:rPr>
        <w:t>5.3.2</w:t>
      </w:r>
      <w:r>
        <w:t xml:space="preserve">, </w:t>
      </w:r>
      <w:r>
        <w:rPr>
          <w:color w:val="0000FF"/>
          <w:u w:val="single" w:color="0000FF"/>
        </w:rPr>
        <w:t>5.3.3</w:t>
      </w:r>
      <w:r>
        <w:t xml:space="preserve">, </w:t>
      </w:r>
      <w:r>
        <w:rPr>
          <w:color w:val="0000FF"/>
          <w:u w:val="single" w:color="0000FF"/>
        </w:rPr>
        <w:t>5.3.7</w:t>
      </w:r>
      <w:r>
        <w:t xml:space="preserve"> - </w:t>
      </w:r>
      <w:r>
        <w:rPr>
          <w:color w:val="0000FF"/>
          <w:u w:val="single" w:color="0000FF"/>
        </w:rPr>
        <w:t>5.3.9</w:t>
      </w:r>
      <w:r>
        <w:t xml:space="preserve">, </w:t>
      </w:r>
      <w:r>
        <w:rPr>
          <w:color w:val="0000FF"/>
          <w:u w:val="single" w:color="0000FF"/>
        </w:rPr>
        <w:t>5.3.11</w:t>
      </w:r>
      <w:r>
        <w:t xml:space="preserve">, </w:t>
      </w:r>
      <w:r>
        <w:rPr>
          <w:color w:val="0000FF"/>
          <w:u w:val="single" w:color="0000FF"/>
        </w:rPr>
        <w:t>5.3.12</w:t>
      </w:r>
      <w:r>
        <w:t>, в зависимости от класса защиты и (или) пожаростойкости.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Размеры образцов выбирают, исходя из функционального назначения стекла, его характеристик и требований к размерам образца, указанным в </w:t>
      </w:r>
      <w:r>
        <w:rPr>
          <w:color w:val="0000FF"/>
          <w:u w:val="single" w:color="0000FF"/>
        </w:rPr>
        <w:t>7.8</w:t>
      </w:r>
      <w:r>
        <w:t xml:space="preserve">, </w:t>
      </w:r>
      <w:r>
        <w:rPr>
          <w:color w:val="0000FF"/>
          <w:u w:val="single" w:color="0000FF"/>
        </w:rPr>
        <w:t>7.9</w:t>
      </w:r>
      <w:r>
        <w:t xml:space="preserve">, </w:t>
      </w:r>
      <w:r>
        <w:rPr>
          <w:color w:val="0000FF"/>
          <w:u w:val="single" w:color="0000FF"/>
        </w:rPr>
        <w:t>7.11</w:t>
      </w:r>
      <w:r>
        <w:t xml:space="preserve">, </w:t>
      </w:r>
      <w:r>
        <w:rPr>
          <w:color w:val="0000FF"/>
          <w:u w:val="single" w:color="0000FF"/>
        </w:rPr>
        <w:t>7.12</w:t>
      </w:r>
      <w:r>
        <w:t xml:space="preserve"> соответственно.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51"/>
        <w:ind w:left="-15" w:right="48"/>
      </w:pPr>
      <w:r>
        <w:t>7.5.3 Перед облучением на образце, предназначенном для испытаний, определяют значен</w:t>
      </w:r>
      <w:r>
        <w:t xml:space="preserve">ия коэффициента пропускания света в центре и на четырех его периферийных участках по </w:t>
      </w:r>
      <w:r>
        <w:rPr>
          <w:color w:val="0000FF"/>
          <w:u w:val="single" w:color="0000FF"/>
        </w:rPr>
        <w:t>ГОСТ 5727</w:t>
      </w:r>
      <w:r>
        <w:t>. Места определения коэффициента пропускания света фиксируют.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48"/>
        <w:ind w:left="-15" w:right="48"/>
      </w:pPr>
      <w:r>
        <w:rPr>
          <w:noProof/>
        </w:rPr>
        <w:drawing>
          <wp:anchor distT="0" distB="0" distL="114300" distR="114300" simplePos="0" relativeHeight="251679744" behindDoc="1" locked="0" layoutInCell="1" allowOverlap="0">
            <wp:simplePos x="0" y="0"/>
            <wp:positionH relativeFrom="column">
              <wp:posOffset>4729938</wp:posOffset>
            </wp:positionH>
            <wp:positionV relativeFrom="paragraph">
              <wp:posOffset>-46529</wp:posOffset>
            </wp:positionV>
            <wp:extent cx="167640" cy="187452"/>
            <wp:effectExtent l="0" t="0" r="0" b="0"/>
            <wp:wrapNone/>
            <wp:docPr id="6430" name="Picture 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0" name="Picture 64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7.5.4 Образец помещают в камеру для облучения на расстоянии (400  10) мм от лампы так, чтобы его в</w:t>
      </w:r>
      <w:r>
        <w:t>нешняя поверхность была обращена к лампе, а центр образца находился под лампой.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rPr>
          <w:noProof/>
        </w:rPr>
        <w:drawing>
          <wp:anchor distT="0" distB="0" distL="114300" distR="114300" simplePos="0" relativeHeight="251680768" behindDoc="1" locked="0" layoutInCell="1" allowOverlap="0">
            <wp:simplePos x="0" y="0"/>
            <wp:positionH relativeFrom="column">
              <wp:posOffset>4623258</wp:posOffset>
            </wp:positionH>
            <wp:positionV relativeFrom="paragraph">
              <wp:posOffset>-44433</wp:posOffset>
            </wp:positionV>
            <wp:extent cx="167640" cy="187452"/>
            <wp:effectExtent l="0" t="0" r="0" b="0"/>
            <wp:wrapNone/>
            <wp:docPr id="6441" name="Picture 6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1" name="Picture 6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7.5.5 Образец облучают ультрафиолетовыми лучами в течение (100  1) ч.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 w:line="259" w:lineRule="auto"/>
        <w:ind w:left="10" w:hanging="10"/>
        <w:jc w:val="right"/>
      </w:pPr>
      <w:r>
        <w:t xml:space="preserve">7.5.6 Коэффициент пропускания света определяют в тех же точках образца, что и в </w:t>
      </w:r>
    </w:p>
    <w:p w:rsidR="00C52F60" w:rsidRDefault="000A1759">
      <w:pPr>
        <w:spacing w:after="8" w:line="271" w:lineRule="auto"/>
        <w:ind w:left="10" w:right="0" w:hanging="10"/>
        <w:jc w:val="left"/>
      </w:pPr>
      <w:r>
        <w:rPr>
          <w:color w:val="0000FF"/>
          <w:u w:val="single" w:color="0000FF"/>
        </w:rPr>
        <w:t>7.5.3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98"/>
        <w:ind w:left="-15" w:right="48"/>
      </w:pPr>
      <w:r>
        <w:t>7.5.7 Относите</w:t>
      </w:r>
      <w:r>
        <w:t xml:space="preserve">льное изменение коэффициента пропускания света после облучения в каждом участке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5552" cy="187452"/>
                <wp:effectExtent l="0" t="0" r="0" b="0"/>
                <wp:docPr id="49418" name="Group 49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" cy="187452"/>
                          <a:chOff x="0" y="0"/>
                          <a:chExt cx="225552" cy="187452"/>
                        </a:xfrm>
                      </wpg:grpSpPr>
                      <pic:pic xmlns:pic="http://schemas.openxmlformats.org/drawingml/2006/picture">
                        <pic:nvPicPr>
                          <pic:cNvPr id="6456" name="Picture 64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7" name="Picture 64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4488" y="0"/>
                            <a:ext cx="131064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2093D0" id="Group 49418" o:spid="_x0000_s1026" style="width:17.75pt;height:14.75pt;mso-position-horizontal-relative:char;mso-position-vertical-relative:line" coordsize="2255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">
                <v:shape id="Picture 6456" o:spid="_x0000_s1027" type="#_x0000_t75" style="position:absolute;width:188976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D9bIAAAA3QAAAA8AAABkcnMvZG93bnJldi54bWxEj09rwkAUxO8Fv8PyBC+lbio2SJpVRBC8&#10;hNJoob09sq/5Y/Ztmt1q9NN3C4LHYWZ+w6SrwbTiRL2rLSt4nkYgiAuray4VHPbbpwUI55E1tpZJ&#10;wYUcrJajhxQTbc/8TqfclyJA2CWooPK+S6R0RUUG3dR2xMH7tr1BH2RfSt3jOcBNK2dRFEuDNYeF&#10;CjvaVFQc81+joHnLsvnHV/34s7h+Wr3L9+stNkpNxsP6FYSnwd/Dt/ZOK4jnLzH8vwlPQC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wA/WyAAAAN0AAAAPAAAAAAAAAAAA&#10;AAAAAJ8CAABkcnMvZG93bnJldi54bWxQSwUGAAAAAAQABAD3AAAAlAMAAAAA&#10;">
                  <v:imagedata r:id="rId15" o:title=""/>
                </v:shape>
                <v:shape id="Picture 6457" o:spid="_x0000_s1028" type="#_x0000_t75" style="position:absolute;left:94488;width:131064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o7vEAAAA3QAAAA8AAABkcnMvZG93bnJldi54bWxET11rwjAUfRf8D+EKe9PUzblRjTJlG0NF&#10;mBPEt0tzbYvNTUky2/17MxA8b4fzxZnOW1OJCzlfWlYwHCQgiDOrS84V7H8++q8gfEDWWFkmBX/k&#10;YT7rdqaYatvwN112IRexhH2KCooQ6lRKnxVk0A9sTRy1k3UGQ6Qul9phE8tNJR+TZCwNlhwXCqxp&#10;WVB23v0aBdvNYbEdRhyfPo1bvzd6tRpppR567dsERKA23M239JdWMB49v8D/m/gE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mo7vEAAAA3Q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 в процентах вычисляют по формуле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63" w:line="259" w:lineRule="auto"/>
        <w:ind w:left="10" w:hanging="10"/>
        <w:jc w:val="right"/>
      </w:pPr>
      <w:r>
        <w:rPr>
          <w:noProof/>
        </w:rPr>
        <w:drawing>
          <wp:inline distT="0" distB="0" distL="0" distR="0">
            <wp:extent cx="1009650" cy="438150"/>
            <wp:effectExtent l="0" t="0" r="0" b="0"/>
            <wp:docPr id="6553" name="Picture 6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" name="Picture 65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(1)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6"/>
        <w:ind w:left="-15" w:right="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327609</wp:posOffset>
                </wp:positionH>
                <wp:positionV relativeFrom="paragraph">
                  <wp:posOffset>-45941</wp:posOffset>
                </wp:positionV>
                <wp:extent cx="405384" cy="187452"/>
                <wp:effectExtent l="0" t="0" r="0" b="0"/>
                <wp:wrapNone/>
                <wp:docPr id="49419" name="Group 49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" cy="187452"/>
                          <a:chOff x="0" y="0"/>
                          <a:chExt cx="405384" cy="187452"/>
                        </a:xfrm>
                      </wpg:grpSpPr>
                      <pic:pic xmlns:pic="http://schemas.openxmlformats.org/drawingml/2006/picture">
                        <pic:nvPicPr>
                          <pic:cNvPr id="6468" name="Picture 64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1" name="Picture 64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31064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F3D8CE" id="Group 49419" o:spid="_x0000_s1026" style="position:absolute;margin-left:25.8pt;margin-top:-3.6pt;width:31.9pt;height:14.75pt;z-index:-251634688" coordsize="405384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">
                <v:shape id="Picture 6468" o:spid="_x0000_s1027" type="#_x0000_t75" style="position:absolute;width:128016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LqADDAAAA3QAAAA8AAABkcnMvZG93bnJldi54bWxET8tqwkAU3Rf8h+EK3dWJIqGkjlIFaUqh&#10;YnTT3SVzncRm7oTM5NG/7ywKXR7Oe7ObbCMG6nztWMFykYAgLp2u2Si4Xo5PzyB8QNbYOCYFP+Rh&#10;t509bDDTbuQzDUUwIoawz1BBFUKbSenLiiz6hWuJI3dzncUQYWek7nCM4baRqyRJpcWaY0OFLR0q&#10;Kr+L3ipoc/l1Wn3Wpndvpji9f+j9fR2UepxPry8gAk3hX/znzrWCdJ3GufFNfA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uoAMMAAADdAAAADwAAAAAAAAAAAAAAAACf&#10;AgAAZHJzL2Rvd25yZXYueG1sUEsFBgAAAAAEAAQA9wAAAI8DAAAAAA==&#10;">
                  <v:imagedata r:id="rId19" o:title=""/>
                </v:shape>
                <v:shape id="Picture 6471" o:spid="_x0000_s1028" type="#_x0000_t75" style="position:absolute;left:274320;width:131064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2wjTEAAAA3QAAAA8AAABkcnMvZG93bnJldi54bWxET11rwjAUfR/sP4Qr+KZpnbhRjaIyZbgh&#10;zA2Gb5fm2pY1NyWJtvv3RhB23g7nizNbdKYWF3K+sqwgHSYgiHOrKy4UfH9tBi8gfEDWWFsmBX/k&#10;YTF/fJhhpm3Ln3Q5hELEEvYZKihDaDIpfV6SQT+0DXHUTtYZDJG6QmqHbSw3tRwlyUQarDgulNjQ&#10;uqT893A2CvYfP6t9GnF82hr3/trq3W6sler3uuUURKAu/Jvv6TetYDJ+TuH2Jj4B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2wjTEAAAA3QAAAA8AAAAAAAAAAAAAAAAA&#10;nwIAAGRycy9kb3ducmV2LnhtbFBLBQYAAAAABAAEAPcAAACQAwAAAAA=&#10;">
                  <v:imagedata r:id="rId16" o:title=""/>
                </v:shape>
              </v:group>
            </w:pict>
          </mc:Fallback>
        </mc:AlternateContent>
      </w:r>
      <w:r>
        <w:t xml:space="preserve">где </w:t>
      </w:r>
      <w:r>
        <w:rPr>
          <w:vertAlign w:val="subscript"/>
        </w:rPr>
        <w:t>0</w:t>
      </w:r>
      <w:r>
        <w:t xml:space="preserve">,  - </w:t>
      </w:r>
      <w:r>
        <w:t>среднеарифметические значения результатов измерений коэффициента пропускания света пяти участков образца до и после излучения.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7.5.8 В зависимости от требований заказчика на конкретное стекло облучение продолжают или прекращают.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6"/>
        <w:ind w:left="-15" w:right="48"/>
      </w:pPr>
      <w:r>
        <w:t>7.5.9 Образцы считают выд</w:t>
      </w:r>
      <w:r>
        <w:t>ержавшими испытания, если пропускание света после первых 100 ч облучения снижается не более чем на 5 % исходного.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7.6 Проверка пропускания света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2"/>
        <w:ind w:left="-15" w:right="48"/>
      </w:pPr>
      <w:r>
        <w:t>7.6.1 Коэффициент пропускания света (</w:t>
      </w:r>
      <w:r>
        <w:rPr>
          <w:color w:val="0000FF"/>
          <w:u w:val="single" w:color="0000FF"/>
        </w:rPr>
        <w:t>5.3.5</w:t>
      </w:r>
      <w:r>
        <w:t xml:space="preserve">) контролируют в соответствии с </w:t>
      </w:r>
      <w:r>
        <w:rPr>
          <w:color w:val="0000FF"/>
          <w:u w:val="single" w:color="0000FF"/>
        </w:rPr>
        <w:t>ГОСТ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5727</w:t>
      </w:r>
      <w:r>
        <w:t xml:space="preserve"> на фотометре, основными у</w:t>
      </w:r>
      <w:r>
        <w:t>злами которого являются осветитель со стандартным источником белого цвета и приемником излучения, имеющим спектральную чувствительность глаза.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Для стекол, применяемых в железнодорожном транспорте, коэффициент пропускания света в синей и зеленой областях с</w:t>
      </w:r>
      <w:r>
        <w:t xml:space="preserve">пектра по </w:t>
      </w:r>
      <w:r>
        <w:rPr>
          <w:color w:val="0000FF"/>
          <w:u w:val="single" w:color="0000FF"/>
        </w:rPr>
        <w:t>5.3.5</w:t>
      </w:r>
      <w:r>
        <w:t xml:space="preserve"> определяют по </w:t>
      </w:r>
      <w:r>
        <w:rPr>
          <w:color w:val="0000FF"/>
          <w:u w:val="single" w:color="0000FF"/>
        </w:rPr>
        <w:t>ГОСТ 5727</w:t>
      </w:r>
      <w:r>
        <w:t xml:space="preserve"> совместно с синим и зеленым светофильтрами по </w:t>
      </w:r>
      <w:r>
        <w:rPr>
          <w:color w:val="0000FF"/>
          <w:u w:val="single" w:color="0000FF"/>
        </w:rPr>
        <w:t>ГОСТ 24179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7.6.2 Измерение проводят на образцах, изготовленных из материалов и по технологии, указанных в нормативных документах на конкретное стекло, которые в дальнейшем будут подвергнуты климатическим или динамическим испытаниям.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7.6.3 Коэффициент пропускания све</w:t>
      </w:r>
      <w:r>
        <w:t>та образца определяют как среднеарифметическое результатов измерений на пяти участках.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7.6.4 Стекло считают выдержавшим испытания, если коэффициент пропускания света соответствует требованиям </w:t>
      </w:r>
      <w:r>
        <w:rPr>
          <w:color w:val="0000FF"/>
          <w:u w:val="single" w:color="0000FF"/>
        </w:rPr>
        <w:t>5.3.5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7.7 Определение оптических искажений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7.7.1 Оптические </w:t>
      </w:r>
      <w:r>
        <w:t>характеристики стекла (</w:t>
      </w:r>
      <w:r>
        <w:rPr>
          <w:color w:val="0000FF"/>
          <w:u w:val="single" w:color="0000FF"/>
        </w:rPr>
        <w:t>5.3.10</w:t>
      </w:r>
      <w:r>
        <w:t xml:space="preserve">) для триплексных композиций определяют в проходящем свете в соответствии с </w:t>
      </w:r>
      <w:r>
        <w:rPr>
          <w:color w:val="0000FF"/>
          <w:u w:val="single" w:color="0000FF"/>
        </w:rPr>
        <w:t>ГОСТ 111</w:t>
      </w:r>
      <w:r>
        <w:t xml:space="preserve">, </w:t>
      </w:r>
      <w:r>
        <w:rPr>
          <w:color w:val="0000FF"/>
          <w:u w:val="single" w:color="0000FF"/>
        </w:rPr>
        <w:t>ГОСТ 5727</w:t>
      </w:r>
      <w:r>
        <w:t xml:space="preserve">, </w:t>
      </w:r>
      <w:r>
        <w:rPr>
          <w:color w:val="0000FF"/>
          <w:u w:val="single" w:color="0000FF"/>
        </w:rPr>
        <w:t>ГОСТ 27902</w:t>
      </w:r>
      <w:r>
        <w:t>, для многослойных композиций - на установке, состоящей из: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6"/>
        </w:numPr>
        <w:ind w:right="48" w:hanging="139"/>
      </w:pPr>
      <w:r>
        <w:rPr>
          <w:noProof/>
        </w:rPr>
        <w:drawing>
          <wp:anchor distT="0" distB="0" distL="114300" distR="114300" simplePos="0" relativeHeight="251682816" behindDoc="1" locked="0" layoutInCell="1" allowOverlap="0">
            <wp:simplePos x="0" y="0"/>
            <wp:positionH relativeFrom="column">
              <wp:posOffset>4333697</wp:posOffset>
            </wp:positionH>
            <wp:positionV relativeFrom="paragraph">
              <wp:posOffset>-45852</wp:posOffset>
            </wp:positionV>
            <wp:extent cx="167640" cy="187452"/>
            <wp:effectExtent l="0" t="0" r="0" b="0"/>
            <wp:wrapNone/>
            <wp:docPr id="6632" name="Picture 6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2" name="Picture 66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проектора, дающего четкое изображение на расстоянии (8200 </w:t>
      </w:r>
      <w:r>
        <w:t xml:space="preserve"> 10) мм;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6"/>
        </w:numPr>
        <w:ind w:right="48" w:hanging="139"/>
      </w:pPr>
      <w:r>
        <w:t>объектива с фокусным расстоянием 80 - 120 мм;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6"/>
        </w:numPr>
        <w:ind w:right="48" w:hanging="139"/>
      </w:pPr>
      <w:r>
        <w:t>диапозитива со световой линией на непрозрачном фоне;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6"/>
        </w:numPr>
        <w:spacing w:after="7"/>
        <w:ind w:right="48" w:hanging="139"/>
      </w:pPr>
      <w:r>
        <w:t>вертикального матового белого экрана с нанесенной горизонтальной осевой линией.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При определении оптических характеристик необходимо исключить параллельное смещение линии из-за наклона и толщины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7.7.2 Оптические характеристики допускается определять на стеклах, взятых из контролируемой партии.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7.7.3 Стекло считают выдержавшим</w:t>
      </w:r>
      <w:r>
        <w:t xml:space="preserve"> испытание, если оно соответствует требованиям </w:t>
      </w:r>
    </w:p>
    <w:p w:rsidR="00C52F60" w:rsidRDefault="000A1759">
      <w:pPr>
        <w:spacing w:after="8" w:line="271" w:lineRule="auto"/>
        <w:ind w:left="10" w:right="0" w:hanging="10"/>
        <w:jc w:val="left"/>
      </w:pPr>
      <w:r>
        <w:rPr>
          <w:color w:val="0000FF"/>
          <w:u w:val="single" w:color="0000FF"/>
        </w:rPr>
        <w:t>5.3.10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7.8 Испытание на пулестойкость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7.8.1 Испытание на пулестойкость стекол (</w:t>
      </w:r>
      <w:r>
        <w:rPr>
          <w:color w:val="0000FF"/>
          <w:u w:val="single" w:color="0000FF"/>
        </w:rPr>
        <w:t>5.3.7</w:t>
      </w:r>
      <w:r>
        <w:t>) проводят в тирах, обеспечивающих соответствие необходимому уровню безопасности при проведении испытаний.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1804746</wp:posOffset>
            </wp:positionH>
            <wp:positionV relativeFrom="paragraph">
              <wp:posOffset>140919</wp:posOffset>
            </wp:positionV>
            <wp:extent cx="167640" cy="187452"/>
            <wp:effectExtent l="0" t="0" r="0" b="0"/>
            <wp:wrapNone/>
            <wp:docPr id="6695" name="Picture 6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5" name="Picture 66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7.8.2 Испыта</w:t>
      </w:r>
      <w:r>
        <w:t xml:space="preserve">ния проводят при нормальных условиях по </w:t>
      </w:r>
      <w:r>
        <w:rPr>
          <w:color w:val="0000FF"/>
          <w:u w:val="single" w:color="0000FF"/>
        </w:rPr>
        <w:t>ГОСТ 15150</w:t>
      </w:r>
      <w:r>
        <w:t xml:space="preserve"> на трех образцах стекол размером (500×500)  5 мм, ранее прошедших испытания по </w:t>
      </w:r>
      <w:r>
        <w:rPr>
          <w:color w:val="0000FF"/>
          <w:u w:val="single" w:color="0000FF"/>
        </w:rPr>
        <w:t>7.3</w:t>
      </w:r>
      <w:r>
        <w:t xml:space="preserve"> - </w:t>
      </w:r>
      <w:r>
        <w:rPr>
          <w:color w:val="0000FF"/>
          <w:u w:val="single" w:color="0000FF"/>
        </w:rPr>
        <w:t>7.5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7.8.3 Образец закрепляют на стенде установки, представляющем собой жесткую раму и обеспечивающем: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7"/>
        </w:numPr>
        <w:ind w:right="48"/>
      </w:pPr>
      <w:r>
        <w:t>прочную связь р</w:t>
      </w:r>
      <w:r>
        <w:t>амы с жестким основанием в виде массивного фундамента;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7"/>
        </w:numPr>
        <w:spacing w:after="7"/>
        <w:ind w:right="48"/>
      </w:pPr>
      <w:r>
        <w:t>испытания на пулестойкость по нормали к плоскости образца;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7"/>
        </w:numPr>
        <w:spacing w:after="0"/>
        <w:ind w:right="48"/>
      </w:pPr>
      <w:r>
        <w:t xml:space="preserve">равномерное прижатие образца в вертикальной плоскости с шириной прижима (30 </w:t>
      </w:r>
      <w:r>
        <w:rPr>
          <w:noProof/>
        </w:rPr>
        <w:drawing>
          <wp:inline distT="0" distB="0" distL="0" distR="0">
            <wp:extent cx="164592" cy="187452"/>
            <wp:effectExtent l="0" t="0" r="0" b="0"/>
            <wp:docPr id="6728" name="Picture 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" name="Picture 67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5) мм по периметру образца; толщина резиновых прокладок должна быть 4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3350336</wp:posOffset>
                </wp:positionH>
                <wp:positionV relativeFrom="paragraph">
                  <wp:posOffset>140720</wp:posOffset>
                </wp:positionV>
                <wp:extent cx="167640" cy="373380"/>
                <wp:effectExtent l="0" t="0" r="0" b="0"/>
                <wp:wrapNone/>
                <wp:docPr id="45756" name="Group 45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6737" name="Picture 67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4" name="Picture 67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53D334" id="Group 45756" o:spid="_x0000_s1026" style="position:absolute;margin-left:263.8pt;margin-top:11.1pt;width:13.2pt;height:29.4pt;z-index:-251631616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">
                <v:shape id="Picture 6737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VHvFAAAA3QAAAA8AAABkcnMvZG93bnJldi54bWxEj19rwkAQxN8L/Q7HFvpWL6mgJXqKFATB&#10;IlRLn7e5NX/M7YXcGuO39wqCj8PM/IaZLwfXqJ66UHk2kI4SUMS5txUXBn4O67cPUEGQLTaeycCV&#10;AiwXz09zzKy/8Df1eylUhHDI0EAp0mZah7wkh2HkW+LoHX3nUKLsCm07vES4a/R7kky0w4rjQokt&#10;fZaUn/ZnZ4A3p3D+lVWt17u0T/++6utWamNeX4bVDJTQII/wvb2xBibT8RT+38Qno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11R7xQAAAN0AAAAPAAAAAAAAAAAAAAAA&#10;AJ8CAABkcnMvZG93bnJldi54bWxQSwUGAAAAAAQABAD3AAAAkQMAAAAA&#10;">
                  <v:imagedata r:id="rId21" o:title=""/>
                </v:shape>
                <v:shape id="Picture 6744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DuXHFAAAA3QAAAA8AAABkcnMvZG93bnJldi54bWxEj1trwkAUhN8L/oflCH2rm4hYSV1FBEFo&#10;KXihz6fZ01zMng3ZY4z/vlsQ+jjMzDfMcj24RvXUhcqzgXSSgCLOva24MHA+7V4WoIIgW2w8k4E7&#10;BVivRk9LzKy/8YH6oxQqQjhkaKAUaTOtQ16SwzDxLXH0fnznUKLsCm07vEW4a/Q0SebaYcVxocSW&#10;tiXll+PVGeD9JVy/ZFPr3Wfap98f9f1damOex8PmDZTQIP/hR3tvDcxfZzP4exOf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A7lxxQAAAN0AAAAPAAAAAAAAAAAAAAAA&#10;AJ8CAABkcnMvZG93bnJldi54bWxQSwUGAAAAAAQABAD3AAAAkQMAAAAA&#10;">
                  <v:imagedata r:id="rId21" o:title=""/>
                </v:shape>
              </v:group>
            </w:pict>
          </mc:Fallback>
        </mc:AlternateContent>
      </w:r>
      <w:r>
        <w:t>При этом испытания на пулестойкость проводят по нормали к плоскости образца, а стороны мишени должны быть не менее (440×440)  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3429584</wp:posOffset>
            </wp:positionH>
            <wp:positionV relativeFrom="paragraph">
              <wp:posOffset>316183</wp:posOffset>
            </wp:positionV>
            <wp:extent cx="167640" cy="187452"/>
            <wp:effectExtent l="0" t="0" r="0" b="0"/>
            <wp:wrapNone/>
            <wp:docPr id="6759" name="Picture 6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" name="Picture 67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испытуемым образцом на расстоянии (150  10)</w:t>
      </w:r>
      <w:r>
        <w:t xml:space="preserve"> мм устанавливают контрольный экран из листа картона по </w:t>
      </w:r>
      <w:r>
        <w:rPr>
          <w:color w:val="0000FF"/>
          <w:u w:val="single" w:color="0000FF"/>
        </w:rPr>
        <w:t>ГОСТ 7933</w:t>
      </w:r>
      <w:r>
        <w:t xml:space="preserve"> толщиной 0,8 - 1,0 мм или алюминиевой фольги толщиной 0,05 мм со сторонами не менее (500×500)  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86912" behindDoc="1" locked="0" layoutInCell="1" allowOverlap="0">
            <wp:simplePos x="0" y="0"/>
            <wp:positionH relativeFrom="column">
              <wp:posOffset>2185746</wp:posOffset>
            </wp:positionH>
            <wp:positionV relativeFrom="paragraph">
              <wp:posOffset>140720</wp:posOffset>
            </wp:positionV>
            <wp:extent cx="167640" cy="187452"/>
            <wp:effectExtent l="0" t="0" r="0" b="0"/>
            <wp:wrapNone/>
            <wp:docPr id="6767" name="Picture 6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" name="Picture 67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7.8.4 Каждый образец подвергают трем выстрелам по вершинам равностороннего треугольника</w:t>
      </w:r>
      <w:r>
        <w:t xml:space="preserve"> со сторонами (125  10) мм. Выстрелы по вершинам треугольника каждого из трех образцов должны производиться из одного вида оружия и патронами одного наименования и индекса.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Испытания на пулестойкость по классам защиты 1, 2, 3 и 5 проводят на удвоенном чис</w:t>
      </w:r>
      <w:r>
        <w:t xml:space="preserve">ле образцов, если иное не предусмотрено в </w:t>
      </w:r>
      <w:r>
        <w:rPr>
          <w:color w:val="0000FF"/>
          <w:u w:val="single" w:color="0000FF"/>
        </w:rPr>
        <w:t>10.2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87936" behindDoc="1" locked="0" layoutInCell="1" allowOverlap="0">
            <wp:simplePos x="0" y="0"/>
            <wp:positionH relativeFrom="column">
              <wp:posOffset>604977</wp:posOffset>
            </wp:positionH>
            <wp:positionV relativeFrom="paragraph">
              <wp:posOffset>315982</wp:posOffset>
            </wp:positionV>
            <wp:extent cx="167640" cy="187452"/>
            <wp:effectExtent l="0" t="0" r="0" b="0"/>
            <wp:wrapNone/>
            <wp:docPr id="6791" name="Picture 6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" name="Picture 67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7.8.5 Скорость полета пули при каждом выстреле должна быть измерена и зафиксирована. Регистратор скорости пули должен обеспечивать измерение с точностью не менее  1 %. Измерение проводят на расстоянии 2,5 м</w:t>
      </w:r>
      <w:r>
        <w:t xml:space="preserve"> от среза ствола оружия.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7.8.6 Характер поражения контролируют после каждого выстрела по состоянию контрольного экрана и тыльной стороны образца.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Образец считается выдержавшим испытания, если не было обнаружено пробоя контрольного экрана. При этом допуск</w:t>
      </w:r>
      <w:r>
        <w:t>ается осыпание осколков на пол.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/>
      </w:pPr>
      <w:r>
        <w:t xml:space="preserve">7.8.7 Испытанное стекло классифицируют в зависимости от средств поражения и характеристики поражающего элемента в соответствии с таблицей </w:t>
      </w:r>
      <w:r>
        <w:rPr>
          <w:color w:val="0000FF"/>
          <w:u w:val="single" w:color="0000FF"/>
        </w:rPr>
        <w:t>3</w:t>
      </w:r>
      <w:r>
        <w:t xml:space="preserve">, при этом во всех нормативных документах, указывающих на класс защиты пулестойкого </w:t>
      </w:r>
      <w:r>
        <w:t>стекла, необходимо указывать вид оружия и тип поражающего элемента (сердечника), с применением которых было получено подтверждение соответствия заданному классу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7.9 Испытания на ударостойкость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7.9.1 Испытания на ударостойкость стекла (</w:t>
      </w:r>
      <w:r>
        <w:rPr>
          <w:color w:val="0000FF"/>
          <w:u w:val="single" w:color="0000FF"/>
        </w:rPr>
        <w:t>5.3.8</w:t>
      </w:r>
      <w:r>
        <w:t>) пров</w:t>
      </w:r>
      <w:r>
        <w:t xml:space="preserve">одят на специальном оборудовании, обеспечивающем воздействие на образец одиночными ударами свободно падающего стального шара с высоты по </w:t>
      </w:r>
      <w:r>
        <w:rPr>
          <w:color w:val="0000FF"/>
          <w:u w:val="single" w:color="0000FF"/>
        </w:rPr>
        <w:t>7.9.3</w:t>
      </w:r>
      <w:r>
        <w:t xml:space="preserve">. Классификация ударостойкого стекла приведена в таблице </w:t>
      </w:r>
      <w:r>
        <w:rPr>
          <w:color w:val="0000FF"/>
          <w:u w:val="single" w:color="0000FF"/>
        </w:rPr>
        <w:t>4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88960" behindDoc="1" locked="0" layoutInCell="1" allowOverlap="0">
            <wp:simplePos x="0" y="0"/>
            <wp:positionH relativeFrom="column">
              <wp:posOffset>1879422</wp:posOffset>
            </wp:positionH>
            <wp:positionV relativeFrom="paragraph">
              <wp:posOffset>140918</wp:posOffset>
            </wp:positionV>
            <wp:extent cx="167640" cy="187452"/>
            <wp:effectExtent l="0" t="0" r="0" b="0"/>
            <wp:wrapNone/>
            <wp:docPr id="6913" name="Picture 6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3" name="Picture 69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7.9.2 Испытания проводят при нормальных условиях по </w:t>
      </w:r>
      <w:r>
        <w:rPr>
          <w:color w:val="0000FF"/>
          <w:u w:val="single" w:color="0000FF"/>
        </w:rPr>
        <w:t>ГОСТ 15150</w:t>
      </w:r>
      <w:r>
        <w:t xml:space="preserve"> на трех образцах стекол размером (1100×800)  5 мм, ранее выдержавших испытания по 7.3 - </w:t>
      </w:r>
      <w:r>
        <w:rPr>
          <w:color w:val="0000FF"/>
          <w:u w:val="single" w:color="0000FF"/>
        </w:rPr>
        <w:t>7.5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49"/>
        <w:ind w:left="-15" w:right="48"/>
      </w:pPr>
      <w:r>
        <w:t>7.9.3 Испытательная установка должна обеспечивать следующие параметры испытаний: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8"/>
        </w:numPr>
        <w:ind w:right="48" w:hanging="310"/>
      </w:pPr>
      <w:r>
        <w:rPr>
          <w:noProof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2819984</wp:posOffset>
            </wp:positionH>
            <wp:positionV relativeFrom="paragraph">
              <wp:posOffset>-45418</wp:posOffset>
            </wp:positionV>
            <wp:extent cx="167640" cy="187452"/>
            <wp:effectExtent l="0" t="0" r="0" b="0"/>
            <wp:wrapNone/>
            <wp:docPr id="6931" name="Picture 6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" name="Picture 69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0">
            <wp:simplePos x="0" y="0"/>
            <wp:positionH relativeFrom="column">
              <wp:posOffset>3749624</wp:posOffset>
            </wp:positionH>
            <wp:positionV relativeFrom="paragraph">
              <wp:posOffset>-45418</wp:posOffset>
            </wp:positionV>
            <wp:extent cx="167640" cy="187452"/>
            <wp:effectExtent l="0" t="0" r="0" b="0"/>
            <wp:wrapNone/>
            <wp:docPr id="6934" name="Picture 6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4" name="Picture 69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0">
            <wp:simplePos x="0" y="0"/>
            <wp:positionH relativeFrom="column">
              <wp:posOffset>4678121</wp:posOffset>
            </wp:positionH>
            <wp:positionV relativeFrom="paragraph">
              <wp:posOffset>-45418</wp:posOffset>
            </wp:positionV>
            <wp:extent cx="167640" cy="187452"/>
            <wp:effectExtent l="0" t="0" r="0" b="0"/>
            <wp:wrapNone/>
            <wp:docPr id="6937" name="Picture 6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" name="Picture 69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свободное падение шара с высоты (3,5  0,02) м, (6,5  0,02) м, (9,5</w:t>
      </w:r>
      <w:r>
        <w:t xml:space="preserve">  0,02) 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8"/>
        </w:numPr>
        <w:spacing w:after="7"/>
        <w:ind w:right="48" w:hanging="310"/>
      </w:pPr>
      <w:r>
        <w:t xml:space="preserve">точность попадания в вершины намеченного на образце равностороннего </w:t>
      </w:r>
    </w:p>
    <w:p w:rsidR="00C52F60" w:rsidRDefault="000A1759">
      <w:pPr>
        <w:ind w:left="-15" w:right="48" w:firstLine="0"/>
      </w:pPr>
      <w:r>
        <w:t>треугольника со сторонами (130 ± 20) мм;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07"/>
        <w:ind w:left="-15" w:right="48"/>
      </w:pPr>
      <w:r>
        <w:t>-шар из полированной стали твердостью 60 - 65 HRC, массой (4,11 ± 0,025) кг, диаметром (100 ± 0,2)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34" w:line="261" w:lineRule="auto"/>
        <w:ind w:right="46" w:firstLine="283"/>
      </w:pPr>
      <w:r>
        <w:rPr>
          <w:sz w:val="20"/>
        </w:rPr>
        <w:t xml:space="preserve">П р и м е ч а н и е - </w:t>
      </w:r>
      <w:r>
        <w:rPr>
          <w:sz w:val="20"/>
        </w:rPr>
        <w:t xml:space="preserve">В обоснованных случаях при испытании стекла класса защиты A3 допускается уменьшение высоты падения шара до 6,5 м, при этом энергия удара должна соответствовать значению, указанному в таблице </w:t>
      </w:r>
      <w:r>
        <w:rPr>
          <w:color w:val="0000FF"/>
          <w:sz w:val="20"/>
          <w:u w:val="single" w:color="0000FF"/>
        </w:rPr>
        <w:t>4</w:t>
      </w:r>
      <w:r>
        <w:rPr>
          <w:sz w:val="20"/>
        </w:rPr>
        <w:t xml:space="preserve"> для класса защиты A3, за счет соответствующего увеличения массы</w:t>
      </w:r>
      <w:r>
        <w:rPr>
          <w:sz w:val="20"/>
        </w:rPr>
        <w:t xml:space="preserve"> шара и сохранения его диаметра.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7.9.4 Образец жестко закрепляют в стальной раме с резиновыми прокладками. Стальная рама должна: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8"/>
        </w:numPr>
        <w:spacing w:after="7"/>
        <w:ind w:right="48" w:hanging="310"/>
      </w:pPr>
      <w:r>
        <w:t xml:space="preserve">обеспечивать равномерное прижатие образца по периметру с шириной прижима (30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987" name="Picture 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" name="Picture 69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F60" w:rsidRDefault="000A1759">
      <w:pPr>
        <w:ind w:left="-15" w:right="48" w:firstLine="0"/>
      </w:pPr>
      <w:r>
        <w:t>5) мм;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172" w:firstLine="0"/>
      </w:pPr>
      <w:r>
        <w:t xml:space="preserve">- </w:t>
      </w:r>
      <w:r>
        <w:t>иметь по всей поверхности прижатия образца резиновые прокладки толщиной 4 мм;</w:t>
      </w:r>
      <w:r>
        <w:rPr>
          <w:rFonts w:ascii="Arial" w:eastAsia="Arial" w:hAnsi="Arial" w:cs="Arial"/>
          <w:sz w:val="20"/>
        </w:rPr>
        <w:t xml:space="preserve"> </w:t>
      </w:r>
      <w:r>
        <w:t>- не допускать смещение образца в раме в процессе испытаний более 15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7.9.5 Шар сбрасывают три раза с заданной высоты в вершины равностороннего треугольника в соответствии с </w:t>
      </w:r>
      <w:r>
        <w:rPr>
          <w:color w:val="0000FF"/>
          <w:u w:val="single" w:color="0000FF"/>
        </w:rPr>
        <w:t>7.9.3</w:t>
      </w:r>
      <w:r>
        <w:t>. После каждого удара оценивают характер разрушения.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Осколки образца, образовавшиеся в процессе испытаний, удаляют после каждого удара.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Стекло считают выдержавшим испытания, если на всех трех образцах шар после третьего удара оставался на поверхност</w:t>
      </w:r>
      <w:r>
        <w:t>и образца.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Допускается появление в образце сквозного отверстия при условии задержания шара на поверхности образца.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 xml:space="preserve">7.9.6 Рекомендуемая установка для испытания на ударостойкость - по приложению </w:t>
      </w:r>
      <w:r>
        <w:rPr>
          <w:color w:val="0000FF"/>
          <w:u w:val="single" w:color="0000FF"/>
        </w:rPr>
        <w:t>Г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7.10 Испытания на устойчивость к пробиванию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-79"/>
      </w:pPr>
      <w:r>
        <w:t>7.10.1 Испыт</w:t>
      </w:r>
      <w:r>
        <w:t>ания на устойчивость стекла к пробиванию (</w:t>
      </w:r>
      <w:r>
        <w:rPr>
          <w:color w:val="0000FF"/>
          <w:u w:val="single" w:color="0000FF"/>
        </w:rPr>
        <w:t>5.3.9</w:t>
      </w:r>
      <w:r>
        <w:t>) проводят на оборудовании, позволяющем наносить удары по образцу молотком или топором со скоростями, обеспечивающими определенную энергию в момент удара и угол встречи между нормалью к поверхности образца и к</w:t>
      </w:r>
      <w:r>
        <w:t xml:space="preserve">асательной к лезвию топора, равный 65°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054" name="Picture 7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" name="Picture 70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F60" w:rsidRDefault="000A1759">
      <w:pPr>
        <w:spacing w:after="7"/>
        <w:ind w:left="-15" w:right="48" w:firstLine="0"/>
      </w:pPr>
      <w:r>
        <w:t>3,5°.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Классификация стекла, устойчивого к пробиванию, и энергия удара приведены в таблице </w:t>
      </w:r>
      <w:r>
        <w:rPr>
          <w:color w:val="0000FF"/>
          <w:u w:val="single" w:color="0000FF"/>
        </w:rPr>
        <w:t>5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93056" behindDoc="1" locked="0" layoutInCell="1" allowOverlap="0">
            <wp:simplePos x="0" y="0"/>
            <wp:positionH relativeFrom="column">
              <wp:posOffset>5135321</wp:posOffset>
            </wp:positionH>
            <wp:positionV relativeFrom="paragraph">
              <wp:posOffset>140721</wp:posOffset>
            </wp:positionV>
            <wp:extent cx="167640" cy="187452"/>
            <wp:effectExtent l="0" t="0" r="0" b="0"/>
            <wp:wrapNone/>
            <wp:docPr id="7071" name="Picture 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" name="Picture 70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7.10.2 Испытание заключается в пробивании в центральной части жестко закрепленного образца отверстия квадратной формы </w:t>
      </w:r>
      <w:r>
        <w:t>со стороной длиной (400  10)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5"/>
        <w:ind w:left="-15" w:right="-79"/>
      </w:pPr>
      <w:r>
        <w:rPr>
          <w:noProof/>
        </w:rPr>
        <w:drawing>
          <wp:anchor distT="0" distB="0" distL="114300" distR="114300" simplePos="0" relativeHeight="251694080" behindDoc="1" locked="0" layoutInCell="1" allowOverlap="0">
            <wp:simplePos x="0" y="0"/>
            <wp:positionH relativeFrom="column">
              <wp:posOffset>3172028</wp:posOffset>
            </wp:positionH>
            <wp:positionV relativeFrom="paragraph">
              <wp:posOffset>140719</wp:posOffset>
            </wp:positionV>
            <wp:extent cx="167640" cy="187452"/>
            <wp:effectExtent l="0" t="0" r="0" b="0"/>
            <wp:wrapNone/>
            <wp:docPr id="7083" name="Picture 7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" name="Picture 70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7.10.3 Испытания проводят при нормальных условиях по </w:t>
      </w:r>
      <w:r>
        <w:rPr>
          <w:color w:val="0000FF"/>
          <w:u w:val="single" w:color="0000FF"/>
        </w:rPr>
        <w:t>ГОСТ 15150</w:t>
      </w:r>
      <w:r>
        <w:t xml:space="preserve">, последовательно на трех образцах размером не менее (1100×800)  5 мм, ранее выдержавших испытания по </w:t>
      </w:r>
      <w:r>
        <w:rPr>
          <w:color w:val="0000FF"/>
          <w:u w:val="single" w:color="0000FF"/>
        </w:rPr>
        <w:t>7.3</w:t>
      </w:r>
      <w:r>
        <w:t xml:space="preserve"> - </w:t>
      </w:r>
      <w:r>
        <w:rPr>
          <w:color w:val="0000FF"/>
          <w:u w:val="single" w:color="0000FF"/>
        </w:rPr>
        <w:t>7.5</w:t>
      </w:r>
      <w:r>
        <w:t>. Каждый образец фиксируют в раме по всему пери</w:t>
      </w:r>
      <w:r>
        <w:t xml:space="preserve">метру, с шириной опоры (30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096" name="Picture 7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" name="Picture 70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5) мм между резиновыми прокладками.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Выскальзывание образца из рамы в процессе испытания не допускается.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7.10.4 Испытания начинают ударами бойка молотка или обухом топора. Затем в разрушенные места образца наносят удары лезвием топора до получения сквозного квадратного отверстия.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95104" behindDoc="1" locked="0" layoutInCell="1" allowOverlap="0">
            <wp:simplePos x="0" y="0"/>
            <wp:positionH relativeFrom="column">
              <wp:posOffset>681177</wp:posOffset>
            </wp:positionH>
            <wp:positionV relativeFrom="paragraph">
              <wp:posOffset>316288</wp:posOffset>
            </wp:positionV>
            <wp:extent cx="167640" cy="187452"/>
            <wp:effectExtent l="0" t="0" r="0" b="0"/>
            <wp:wrapNone/>
            <wp:docPr id="7120" name="Picture 7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0" name="Picture 71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из-за сложности конструкции образца получить квадратное отверстие невозмо</w:t>
      </w:r>
      <w:r>
        <w:t>жно, то допускается отверстие неправильной формы, размером не менее (400×400)  10 мм или диаметром не менее 500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Число и место нанесения ударов бойком молотка или обухом топора по образцу определяются программой испытаний.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7.10.5 По суммарному числу ударов обухом и лезвием топора определяют класс защиты стекла в соответствии с таблицей </w:t>
      </w:r>
      <w:r>
        <w:rPr>
          <w:color w:val="0000FF"/>
          <w:u w:val="single" w:color="0000FF"/>
        </w:rPr>
        <w:t>5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"/>
        <w:ind w:left="-15" w:right="48"/>
      </w:pPr>
      <w:r>
        <w:t>7.10.6 Образец считают разрушенным, если вырубленная часть полностью отделилась от образца или откинулась под собственной массой, освобод</w:t>
      </w:r>
      <w:r>
        <w:t>ив пробитое отверстие.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>7.10.7 Требования к инструменту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49"/>
        <w:ind w:left="283" w:right="48" w:firstLine="0"/>
      </w:pPr>
      <w:r>
        <w:t>7.10.7.1 Обух топора должен быть изготовлен из стали и иметь массу (2 ± 0,1) кг.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rPr>
          <w:noProof/>
        </w:rPr>
        <w:drawing>
          <wp:anchor distT="0" distB="0" distL="114300" distR="114300" simplePos="0" relativeHeight="251696128" behindDoc="1" locked="0" layoutInCell="1" allowOverlap="0">
            <wp:simplePos x="0" y="0"/>
            <wp:positionH relativeFrom="column">
              <wp:posOffset>5199329</wp:posOffset>
            </wp:positionH>
            <wp:positionV relativeFrom="paragraph">
              <wp:posOffset>-46530</wp:posOffset>
            </wp:positionV>
            <wp:extent cx="167640" cy="187452"/>
            <wp:effectExtent l="0" t="0" r="0" b="0"/>
            <wp:wrapNone/>
            <wp:docPr id="7204" name="Picture 7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4" name="Picture 72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Твердость лезвия топора должна быть не менее 51 HRC, а угол заточки 35°  5°. После каждых 10 ударов лезвие проверяют.</w:t>
      </w:r>
      <w:r>
        <w:t xml:space="preserve"> При необходимости затачивают заново и измеряют его твердость. Твердость обуха топора должна быть не менее 46 HRC.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7.10.7.2 Твердость головки молотка должна быть аналогичной твердости обуха топора.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7.10.7.3 Головки топора и молотка должны быть закреплены</w:t>
      </w:r>
      <w:r>
        <w:t xml:space="preserve"> на рукоятке.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7.10.8 Стекло считают выдержавшим испытание, если после нанесения конкретного числа ударов, соответствующих требуемому классу защиты, на образце не образовалось отверстие или образовалось отверстие размером менее 400×400 мм или диаметром мен</w:t>
      </w:r>
      <w:r>
        <w:t>ее 500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7.11 Испытания на стойкость к воздействию ВУВ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7.11.1 Взрывобезопасность стекол (</w:t>
      </w:r>
      <w:r>
        <w:rPr>
          <w:color w:val="0000FF"/>
          <w:u w:val="single" w:color="0000FF"/>
        </w:rPr>
        <w:t>5.3.11</w:t>
      </w:r>
      <w:r>
        <w:t>) определяют на испытательном стенде, расположенном на открытой бетонной площадке, при условии обеспечения необходимого уровня безопасности проведения испыта</w:t>
      </w:r>
      <w:r>
        <w:t>ний.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Схема испытательного стенда (далее - стенд) приведена в приложении </w:t>
      </w:r>
      <w:r>
        <w:rPr>
          <w:color w:val="0000FF"/>
          <w:u w:val="single" w:color="0000FF"/>
        </w:rPr>
        <w:t>Д</w:t>
      </w:r>
      <w:r>
        <w:t xml:space="preserve">, рисунок </w:t>
      </w:r>
      <w:r>
        <w:rPr>
          <w:color w:val="0000FF"/>
          <w:u w:val="single" w:color="0000FF"/>
        </w:rPr>
        <w:t>Д.1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7.11.2 Испытания проводят на трех образцах размером (1100×800)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254" name="Picture 7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" name="Picture 72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 мм, ранее выдержавших испытания по </w:t>
      </w:r>
      <w:r>
        <w:rPr>
          <w:color w:val="0000FF"/>
          <w:u w:val="single" w:color="0000FF"/>
        </w:rPr>
        <w:t>7.3</w:t>
      </w:r>
      <w:r>
        <w:t xml:space="preserve"> - </w:t>
      </w:r>
      <w:r>
        <w:rPr>
          <w:color w:val="0000FF"/>
          <w:u w:val="single" w:color="0000FF"/>
        </w:rPr>
        <w:t>7.5</w:t>
      </w:r>
      <w:r>
        <w:t xml:space="preserve">. Испытания проводят при нормальных условиях по </w:t>
      </w:r>
      <w:r>
        <w:rPr>
          <w:color w:val="0000FF"/>
          <w:u w:val="single" w:color="0000FF"/>
        </w:rPr>
        <w:t>ГОСТ 151</w:t>
      </w:r>
      <w:r>
        <w:rPr>
          <w:color w:val="0000FF"/>
          <w:u w:val="single" w:color="0000FF"/>
        </w:rPr>
        <w:t>50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7.11.3 Стенд представляет собой жесткую вертикальную конструкцию с проемом, позволяющим закреплять образцы и обеспечивающую: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9"/>
        </w:numPr>
        <w:spacing w:after="0"/>
        <w:ind w:right="48"/>
      </w:pPr>
      <w:r>
        <w:t>прочное закрепление рамы в проеме стенда, способное выдержать нагрузку ВУВ с заданными параметрами;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9"/>
        </w:numPr>
        <w:spacing w:after="7"/>
        <w:ind w:right="48"/>
      </w:pPr>
      <w:r>
        <w:t>равномерное прижатие обр</w:t>
      </w:r>
      <w:r>
        <w:t xml:space="preserve">азца в вертикальной плоскости с шириной прижима (30 </w:t>
      </w:r>
      <w:r>
        <w:rPr>
          <w:noProof/>
        </w:rPr>
        <w:drawing>
          <wp:inline distT="0" distB="0" distL="0" distR="0">
            <wp:extent cx="164592" cy="187452"/>
            <wp:effectExtent l="0" t="0" r="0" b="0"/>
            <wp:docPr id="7289" name="Picture 7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" name="Picture 72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F60" w:rsidRDefault="000A1759">
      <w:pPr>
        <w:ind w:left="-15" w:right="48" w:firstLine="0"/>
      </w:pPr>
      <w:r>
        <w:t>5) мм по периметру образца; толщина резиновых прокладок должна быть от 4 до 5 мм;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0"/>
        </w:numPr>
        <w:spacing w:after="0"/>
        <w:ind w:right="48"/>
      </w:pPr>
      <w:r>
        <w:t>расстояние от краев образца до краев стенда, в котором он закреплен, должно быть не менее 1 м по всему периметру.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За образцом на расстоянии (150 ± 10) мм устанавливают контрольный экран из картона по </w:t>
      </w:r>
      <w:r>
        <w:rPr>
          <w:color w:val="0000FF"/>
          <w:u w:val="single" w:color="0000FF"/>
        </w:rPr>
        <w:t>ГОСТ 7933</w:t>
      </w:r>
      <w:r>
        <w:t xml:space="preserve"> толщиной 0,8 мм, размерами не менее (1100×800) ± 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3"/>
        <w:ind w:left="-15" w:right="48"/>
      </w:pPr>
      <w:r>
        <w:t>7.11.4 Для создания динамической нагрузки (ударной волны) с заданными параметрами применяют ВВ - ТНТ. Дл</w:t>
      </w:r>
      <w:r>
        <w:t xml:space="preserve">я классов защиты </w:t>
      </w:r>
      <w:r>
        <w:rPr>
          <w:i/>
        </w:rPr>
        <w:t>J</w:t>
      </w:r>
      <w:r>
        <w:t xml:space="preserve">1 - </w:t>
      </w:r>
      <w:r>
        <w:rPr>
          <w:i/>
        </w:rPr>
        <w:t>J</w:t>
      </w:r>
      <w:r>
        <w:t xml:space="preserve">1 масса заряда составляет от 2 до 20 кг. Заряд располагают (подвешивают на специальной стойке) на высоте расположения центра образца (воздушный взрыв). Для классов защиты </w:t>
      </w:r>
      <w:r>
        <w:rPr>
          <w:i/>
        </w:rPr>
        <w:t>G</w:t>
      </w:r>
      <w:r>
        <w:t xml:space="preserve">1 - </w:t>
      </w:r>
      <w:r>
        <w:rPr>
          <w:i/>
        </w:rPr>
        <w:t>G</w:t>
      </w:r>
      <w:r>
        <w:t xml:space="preserve">1 масса заряда должна быть 100 кг. Заряд располагают на </w:t>
      </w:r>
      <w:r>
        <w:t>стальной плите, толщина которой должна обеспечивать отсутствие сквозного пробития ее в месте расположения ВВ (наземный взрыв).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Допускается применение других типов ВВ с соответствующим пересчетом (массы ВВ и расстояния от заряда до образца) для создания ВУ</w:t>
      </w:r>
      <w:r>
        <w:t>В с заданными параметрами, соответствующими классу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7.11.5 Контролируют следующие параметры ВУВ: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0"/>
        </w:numPr>
        <w:ind w:right="48"/>
      </w:pPr>
      <w:r>
        <w:t xml:space="preserve">давление на фронте </w:t>
      </w:r>
      <w:r>
        <w:rPr>
          <w:i/>
        </w:rPr>
        <w:t>Р</w:t>
      </w:r>
      <w:r>
        <w:rPr>
          <w:vertAlign w:val="subscript"/>
        </w:rPr>
        <w:t>ф</w:t>
      </w:r>
      <w:r>
        <w:t>, кПа;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0"/>
        </w:numPr>
        <w:spacing w:after="97"/>
        <w:ind w:right="48"/>
      </w:pPr>
      <w:r>
        <w:t xml:space="preserve">удельный импульс избыточного давления </w:t>
      </w:r>
      <w:r>
        <w:rPr>
          <w:i/>
        </w:rPr>
        <w:t>I</w:t>
      </w:r>
      <w:r>
        <w:rPr>
          <w:vertAlign w:val="subscript"/>
        </w:rPr>
        <w:t>ф</w:t>
      </w:r>
      <w:r>
        <w:t>, Па×с, в проходящей ударной волне, определяют по формуле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40" w:line="259" w:lineRule="auto"/>
        <w:ind w:left="10" w:hanging="10"/>
        <w:jc w:val="right"/>
      </w:pPr>
      <w:r>
        <w:rPr>
          <w:noProof/>
        </w:rPr>
        <w:drawing>
          <wp:inline distT="0" distB="0" distL="0" distR="0">
            <wp:extent cx="838200" cy="431800"/>
            <wp:effectExtent l="0" t="0" r="0" b="0"/>
            <wp:docPr id="7387" name="Picture 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" name="Picture 73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t xml:space="preserve">                                        (2)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 w:firstLine="0"/>
      </w:pPr>
      <w:r>
        <w:t xml:space="preserve">где </w:t>
      </w:r>
      <w:r>
        <w:rPr>
          <w:i/>
        </w:rPr>
        <w:t>Р</w:t>
      </w:r>
      <w:r>
        <w:t xml:space="preserve"> (</w:t>
      </w:r>
      <w:r>
        <w:rPr>
          <w:i/>
        </w:rPr>
        <w:t>t</w:t>
      </w:r>
      <w:r>
        <w:t>) - кривая изменения давления ВУВ в функции времени;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rPr>
          <w:i/>
        </w:rPr>
        <w:t>t</w:t>
      </w:r>
      <w:r>
        <w:t xml:space="preserve"> - длительность импульса избыточного давления.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Измерения проводят в двух контрольных точках, расположенных по высоте на уровне центра стекла и по о</w:t>
      </w:r>
      <w:r>
        <w:t xml:space="preserve">сям - под углами 90° и 180° относительно нормали к стеклу на расстоянии </w:t>
      </w:r>
      <w:r>
        <w:rPr>
          <w:i/>
        </w:rPr>
        <w:t>R</w:t>
      </w:r>
      <w:r>
        <w:t>, м. Параметры ВУВ, воздействующие на испытываемый образец, определяются по среднеарифметическому значению параметров в двух контрольных точках.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7.11.6 Определение параметров ВУВ про</w:t>
      </w:r>
      <w:r>
        <w:t>водят с использованием измерительнорегистрирующего комплекса (ИРК), в состав которого входят преобразователь давления, измерительный усилитель, устройство регистрации и обработки акустических процессов. Основные технические требования к измерительным средс</w:t>
      </w:r>
      <w:r>
        <w:t xml:space="preserve">твам ИРК для определения параметров ВУВ приведены в приложении </w:t>
      </w:r>
      <w:r>
        <w:rPr>
          <w:color w:val="0000FF"/>
          <w:u w:val="single" w:color="0000FF"/>
        </w:rPr>
        <w:t>Е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7.11.7 По результатам испытаний стекло классифицируют в зависимости от массы ВВ и параметров ВУВ в соответствии с таблицами </w:t>
      </w:r>
      <w:r>
        <w:rPr>
          <w:color w:val="0000FF"/>
          <w:u w:val="single" w:color="0000FF"/>
        </w:rPr>
        <w:t>6</w:t>
      </w:r>
      <w:r>
        <w:t xml:space="preserve"> и </w:t>
      </w:r>
      <w:r>
        <w:rPr>
          <w:color w:val="0000FF"/>
          <w:u w:val="single" w:color="0000FF"/>
        </w:rPr>
        <w:t>7</w:t>
      </w:r>
      <w:r>
        <w:t>. Полные данные параметров ВУВ и сравнительная классификация</w:t>
      </w:r>
      <w:r>
        <w:t xml:space="preserve"> взрывобезопасных стекол приведена в приложении </w:t>
      </w:r>
      <w:r>
        <w:rPr>
          <w:color w:val="0000FF"/>
          <w:u w:val="single" w:color="0000FF"/>
        </w:rPr>
        <w:t>Ж</w:t>
      </w:r>
      <w:r>
        <w:t xml:space="preserve">. Допускается отклонение средних значений контролируемых параметров ВУВ </w:t>
      </w:r>
      <w:r>
        <w:rPr>
          <w:i/>
        </w:rPr>
        <w:t>Р</w:t>
      </w:r>
      <w:r>
        <w:rPr>
          <w:vertAlign w:val="subscript"/>
        </w:rPr>
        <w:t>ф</w:t>
      </w:r>
      <w:r>
        <w:t xml:space="preserve">, </w:t>
      </w:r>
      <w:r>
        <w:rPr>
          <w:i/>
        </w:rPr>
        <w:t>I</w:t>
      </w:r>
      <w:r>
        <w:rPr>
          <w:vertAlign w:val="subscript"/>
        </w:rPr>
        <w:t>ф</w:t>
      </w:r>
      <w:r>
        <w:t xml:space="preserve"> в сторону уменьшения не более чем на 10 % значений, соответствующих классам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7.11.8 Образец считают выдержавшим испытани</w:t>
      </w:r>
      <w:r>
        <w:t>я, если он удержался в раме стенда и нет пробоя контрольного экрана. Допускается наличие трещин в образце и осыпание осколков на пол.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2"/>
        <w:ind w:left="283" w:right="0"/>
      </w:pPr>
      <w:r>
        <w:t>7.12 Испытания на пожаростойкость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7.12.1 Испытания на пожаростойкость (</w:t>
      </w:r>
      <w:r>
        <w:rPr>
          <w:color w:val="0000FF"/>
          <w:u w:val="single" w:color="0000FF"/>
        </w:rPr>
        <w:t>5.3.12</w:t>
      </w:r>
      <w:r>
        <w:t>) заключаются в определении времени от начала одностороннего теплового воздействия на образец до наступления одного или последовательно нескольких предельных состояний стекла по пожаростойкости.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3"/>
        <w:ind w:left="283" w:right="0"/>
      </w:pPr>
      <w:r>
        <w:t>7.12.2 Испытательный стенд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В состав испытательного стенда (</w:t>
      </w:r>
      <w:r>
        <w:t>далее - стенд) для испытаний образцов на пожаростойкость входят: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1"/>
        </w:numPr>
        <w:ind w:right="48"/>
      </w:pPr>
      <w:r>
        <w:t xml:space="preserve">испытательная печь (далее - печь) с регулирующим устройством системы дымовых каналов, а также системой подачи и сжигания топлива - по </w:t>
      </w:r>
      <w:r>
        <w:rPr>
          <w:color w:val="0000FF"/>
          <w:u w:val="single" w:color="0000FF"/>
        </w:rPr>
        <w:t>ГОСТ 30247.0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1"/>
        </w:numPr>
        <w:ind w:right="48"/>
      </w:pPr>
      <w:r>
        <w:t>система измерения и регистрации параметро</w:t>
      </w:r>
      <w:r>
        <w:t>в, включая оборудование для проведения фото- или видеосъемки.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7.12.3 Конструкция печи должна обеспечивать возможность установки и крепления ограждающей конструкции (стены) у проема печи, а также возможность теплового воздействия на образцы с одной стороны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Температурный режим в печи должен соответствовать </w:t>
      </w:r>
      <w:r>
        <w:rPr>
          <w:color w:val="0000FF"/>
          <w:u w:val="single" w:color="0000FF"/>
        </w:rPr>
        <w:t>ГОСТ 30247.0</w:t>
      </w:r>
      <w:r>
        <w:t xml:space="preserve"> и обеспечиваться сжиганием жидкого топлива. Система сжигания топлива должна быть регулируемой. Пламя горелок не должно касаться обогреваемой поверхности образцов.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7.12.4 Избыточное давление</w:t>
      </w:r>
      <w:r>
        <w:t xml:space="preserve"> в огневом пространстве печи должно соответствовать </w:t>
      </w:r>
      <w:r>
        <w:rPr>
          <w:color w:val="0000FF"/>
          <w:u w:val="single" w:color="0000FF"/>
        </w:rPr>
        <w:t>ГОСТ 30247.1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3"/>
        <w:ind w:left="283" w:right="0"/>
      </w:pPr>
      <w:r>
        <w:t>7.12.5 Требования к образцам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7.12.5.1 Испытанию подлежат два образца каждого типа стекла при симметричном расположении слоев и четыре образца - при несимметричном (по два с каждой стороны)</w:t>
      </w:r>
      <w:r>
        <w:t xml:space="preserve">. </w:t>
      </w:r>
    </w:p>
    <w:p w:rsidR="00C52F60" w:rsidRDefault="000A1759">
      <w:pPr>
        <w:spacing w:after="7"/>
        <w:ind w:left="-15" w:right="48" w:firstLine="0"/>
      </w:pPr>
      <w:r>
        <w:t>Размеры образца должны быть (1200×1000) ± 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7.12.5.2 Комплект поставки образцов должен включать в себя: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2"/>
        </w:numPr>
        <w:ind w:right="48"/>
      </w:pPr>
      <w:r>
        <w:t>техническую документацию (чертежи) на образцы;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2"/>
        </w:numPr>
        <w:ind w:right="48"/>
      </w:pPr>
      <w:r>
        <w:t>наименование и композицию стекла, образцы которого представлены на испытание, а также характери</w:t>
      </w:r>
      <w:r>
        <w:t>стики всех применяемых в стекле материалов с указанием нормативных документов (ГОСТ, ТУ);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2"/>
        </w:numPr>
        <w:spacing w:after="7"/>
        <w:ind w:right="48"/>
      </w:pPr>
      <w:r>
        <w:t>наименование и адрес предприятия - изготовителя образцов.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3"/>
        <w:ind w:left="283" w:right="0"/>
      </w:pPr>
      <w:r>
        <w:t>7.12.6 Подготовка к испытаниям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7.12.6.1 </w:t>
      </w:r>
      <w:r>
        <w:t xml:space="preserve">Образцы устанавливают и закрепляют в проеме ограждающей конструкции (стены) с помощью монтажного приспособления по схеме, приведенной в приложении </w:t>
      </w:r>
      <w:r>
        <w:rPr>
          <w:color w:val="0000FF"/>
          <w:u w:val="single" w:color="0000FF"/>
        </w:rPr>
        <w:t>И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Вертикальная ограждающая конструкция (стена) толщиной не менее 250 мм с проемом в свету (1150×950)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689" name="Picture 7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9" name="Picture 76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 м</w:t>
      </w:r>
      <w:r>
        <w:t>м должна быть изготовлена из жаростойкого железобетона. Неплотности и зазоры между плоскостью стены и торцовыми стенками огневой камеры печи изолируют (заполняют) негорючими плитами из минеральной ваты.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7.12.6.2 Для измерения температуры на необогреваемой</w:t>
      </w:r>
      <w:r>
        <w:t xml:space="preserve"> поверхности образца должны быть установлены термоэлектрические преобразователи (далее термопары) в соответствии с рисунком </w:t>
      </w:r>
      <w:r>
        <w:rPr>
          <w:color w:val="0000FF"/>
          <w:u w:val="single" w:color="0000FF"/>
        </w:rPr>
        <w:t>И.1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 xml:space="preserve">Допускается применение переносной термопары по </w:t>
      </w:r>
      <w:r>
        <w:rPr>
          <w:color w:val="0000FF"/>
          <w:u w:val="single" w:color="0000FF"/>
        </w:rPr>
        <w:t>ГОСТ 30247.0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7.12.6.3 Термопары должны устанавливаться с использованием термо</w:t>
      </w:r>
      <w:r>
        <w:t>стойкого клея. Каждую термопару закрывают накладкой из негорючего материала размером (30×30×2) ± 0,5 мм. При этом не допускается наличие клея между поверхностью образца и спаем термопары.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7.12.6.4 Неселективный приемник потока теплового излучения (датчик </w:t>
      </w:r>
      <w:r>
        <w:t xml:space="preserve">теплового потока) устанавливают в геометрическом центре образца на расстоянии (500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730" name="Picture 7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" name="Picture 77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10) мм от необогреваемой поверхности.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3"/>
        <w:ind w:left="283" w:right="0"/>
      </w:pPr>
      <w:r>
        <w:t>7.12.7 Проведение испытаний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7.12.7.1 Условия проведения испытаний, требования к стендовому оборудованию и системам измерения - по </w:t>
      </w:r>
      <w:r>
        <w:rPr>
          <w:color w:val="0000FF"/>
          <w:u w:val="single" w:color="0000FF"/>
        </w:rPr>
        <w:t>ГОСТ 30247.0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7.12.7.2 Температура воздуха и скорость его движения в помещении во время испытаний - по </w:t>
      </w:r>
      <w:hyperlink r:id="rId23">
        <w:r>
          <w:rPr>
            <w:color w:val="0000FF"/>
            <w:u w:val="single" w:color="0000FF"/>
          </w:rPr>
          <w:t>ГОСТ 30247.0</w:t>
        </w:r>
      </w:hyperlink>
      <w:hyperlink r:id="rId24">
        <w:r>
          <w:t>.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7.12.7.3 В процессе испытания регистрируют: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3"/>
        </w:numPr>
        <w:ind w:right="48"/>
      </w:pPr>
      <w:r>
        <w:t xml:space="preserve">температуру в печи по </w:t>
      </w:r>
      <w:r>
        <w:rPr>
          <w:color w:val="0000FF"/>
          <w:u w:val="single" w:color="0000FF"/>
        </w:rPr>
        <w:t>ГОСТ 30247.0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3"/>
        </w:numPr>
        <w:ind w:right="48"/>
      </w:pPr>
      <w:r>
        <w:t xml:space="preserve">избыточное давление в огневом пространстве печи по </w:t>
      </w:r>
      <w:r>
        <w:rPr>
          <w:color w:val="0000FF"/>
          <w:u w:val="single" w:color="0000FF"/>
        </w:rPr>
        <w:t>ГОСТ 30247.1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3"/>
        </w:numPr>
        <w:ind w:right="48"/>
      </w:pPr>
      <w:r>
        <w:t>время появления и характер развития в образце трещин, отверстий, через которые из печи мо</w:t>
      </w:r>
      <w:r>
        <w:t>гут проникать пламя и (или) горячие газы на необогреваемую сторону образца;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3"/>
        </w:numPr>
        <w:ind w:right="48"/>
      </w:pPr>
      <w:r>
        <w:t>время начала разрушения образца;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3"/>
        </w:numPr>
        <w:ind w:right="48"/>
      </w:pPr>
      <w:r>
        <w:t>время, место и размеры образовавшихся отверстий (щелей);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3"/>
        </w:numPr>
        <w:ind w:right="48"/>
      </w:pPr>
      <w:r>
        <w:t xml:space="preserve">температуру на необогреваемой поверхности образца в соответствии с </w:t>
      </w:r>
      <w:r>
        <w:rPr>
          <w:color w:val="0000FF"/>
          <w:u w:val="single" w:color="0000FF"/>
        </w:rPr>
        <w:t>7.12.6.2</w:t>
      </w:r>
      <w:r>
        <w:t>;</w:t>
      </w:r>
      <w:r>
        <w:rPr>
          <w:rFonts w:ascii="Arial" w:eastAsia="Arial" w:hAnsi="Arial" w:cs="Arial"/>
          <w:sz w:val="20"/>
        </w:rPr>
        <w:t xml:space="preserve"> </w:t>
      </w:r>
      <w:r>
        <w:t>- интенсив</w:t>
      </w:r>
      <w:r>
        <w:t xml:space="preserve">ность потока теплового излучения в соответствии с </w:t>
      </w:r>
      <w:r>
        <w:rPr>
          <w:color w:val="0000FF"/>
          <w:u w:val="single" w:color="0000FF"/>
        </w:rPr>
        <w:t>7.12.6.4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3"/>
        <w:ind w:left="283" w:right="0"/>
      </w:pPr>
      <w:r>
        <w:t>7.12.8 Оценка результатов испытаний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7.12.8.1 Результаты испытаний каждого образца оценивают по времени достижения следующих предельных состояний: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 xml:space="preserve">Потеря целостности </w:t>
      </w:r>
      <w:r>
        <w:rPr>
          <w:i/>
        </w:rPr>
        <w:t>Е</w:t>
      </w:r>
      <w:r>
        <w:t>, которая характеризуется: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4"/>
        </w:numPr>
        <w:ind w:right="48"/>
      </w:pPr>
      <w:r>
        <w:t>появлением устойчивого пламени длительностью 10 с и более на необогреваемой поверхности стекла;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4"/>
        </w:numPr>
        <w:ind w:right="48"/>
      </w:pPr>
      <w:r>
        <w:t xml:space="preserve">воспламенением или возникновением тления со свечением ватного тампона по </w:t>
      </w:r>
      <w:r>
        <w:rPr>
          <w:color w:val="0000FF"/>
          <w:u w:val="single" w:color="0000FF"/>
        </w:rPr>
        <w:t>ГОСТ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30247.0</w:t>
      </w:r>
      <w:r>
        <w:t xml:space="preserve"> в результате воздействия огня или горячих газов, проникающих через сквоз</w:t>
      </w:r>
      <w:r>
        <w:t>ные трещины или отверстия в стекле. Обугливание тампона, происходящее без воспламенения или тления со свечением, не учитывают;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4"/>
        </w:numPr>
        <w:spacing w:after="7"/>
        <w:ind w:right="48"/>
      </w:pPr>
      <w:r>
        <w:t>выпадением части или всего стекла из монтажного приспособления.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Потеря теплоизолирующей способности по прогреву 7, которая характеризуется повышением температуры на необогреваемой поверхности стекла в среднем более чем на 140 °С или в любой контролируемой точке этой поверхности более чем на 180 °С относительно температ</w:t>
      </w:r>
      <w:r>
        <w:t>уры стекла до испытания.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Потеря теплоизолирующей способности по тепловому излучению </w:t>
      </w:r>
      <w:r>
        <w:rPr>
          <w:i/>
        </w:rPr>
        <w:t>W</w:t>
      </w:r>
      <w:r>
        <w:t>, которая характеризуется достижением допустимого значения, равного 3,5 кВт/м</w:t>
      </w:r>
      <w:r>
        <w:rPr>
          <w:vertAlign w:val="superscript"/>
        </w:rPr>
        <w:t>2</w:t>
      </w:r>
      <w:r>
        <w:t xml:space="preserve"> и измеренного на расстоянии 500 мм от необогреваемой поверхности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7.12.8.2 Фактическое время достижения предельных состояний (показателей) по пожаростойкости для каждого типа стекла определяют как среднеарифметическое результатов испытаний двух образцов. При этом максимальное и минимальное значения каждого из предельных </w:t>
      </w:r>
      <w:r>
        <w:t>состояний (показателей), характеризующих пожаростойкость стекла, для двух испытанных одинаковых образцов не должны отличаться более чем на 20 % от большего значения.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Если минимальные и максимальные значения отличаются друг от друга более чем на 20 %, пров</w:t>
      </w:r>
      <w:r>
        <w:t>одят дополнительное испытание. В этом случае фактическое время достижения предельных состояний по пожаростойкости определяют как среднеарифметическое двух меньших значений.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4" w:line="251" w:lineRule="auto"/>
        <w:ind w:left="-15" w:right="0"/>
        <w:jc w:val="left"/>
      </w:pPr>
      <w:r>
        <w:t xml:space="preserve">В </w:t>
      </w:r>
      <w:r>
        <w:tab/>
        <w:t xml:space="preserve">обозначении </w:t>
      </w:r>
      <w:r>
        <w:tab/>
        <w:t xml:space="preserve">предельных </w:t>
      </w:r>
      <w:r>
        <w:tab/>
        <w:t xml:space="preserve">состояний </w:t>
      </w:r>
      <w:r>
        <w:tab/>
        <w:t xml:space="preserve">по </w:t>
      </w:r>
      <w:r>
        <w:tab/>
        <w:t xml:space="preserve">пожаростойкости </w:t>
      </w:r>
      <w:r>
        <w:tab/>
        <w:t>стекла среднеарифметич</w:t>
      </w:r>
      <w:r>
        <w:t xml:space="preserve">еское значений результатов испытаний приводят к ближайшему меньшему значению из ряда, указанного в </w:t>
      </w:r>
      <w:r>
        <w:rPr>
          <w:color w:val="0000FF"/>
          <w:u w:val="single" w:color="0000FF"/>
        </w:rPr>
        <w:t>ГОСТ 30247.0</w:t>
      </w:r>
      <w:r>
        <w:t>, раздел 10.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3"/>
        <w:ind w:left="283" w:right="0"/>
      </w:pPr>
      <w:r>
        <w:t>7.12.9 Отчет об испытаниях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C52F60" w:rsidRDefault="000A1759">
      <w:pPr>
        <w:ind w:left="-15" w:right="48"/>
      </w:pPr>
      <w:r>
        <w:t>Отчет об испытаниях (протокол испытаний) должен содержать следующую информацию: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наименование и адрес о</w:t>
      </w:r>
      <w:r>
        <w:t>рганизации, проводящей испытания;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наименование, адрес организации-заказчика;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наименование предприятия - изготовителя стекла и его адрес;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дату проведения испытаний;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наименование, товарный знак и маркировку стекла с указанием шифра технической документац</w:t>
      </w:r>
      <w:r>
        <w:t>ии на стекло;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наименование нормативного документа, содержащего метод испытания;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описание, чертежи (эскизы) конструкции стекла, представленного заказчиком;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1125" w:firstLine="0"/>
      </w:pPr>
      <w:r>
        <w:t>-данные о технических характеристиках материалов, применяемых в стекле;</w:t>
      </w:r>
      <w:r>
        <w:rPr>
          <w:rFonts w:ascii="Arial" w:eastAsia="Arial" w:hAnsi="Arial" w:cs="Arial"/>
          <w:sz w:val="20"/>
        </w:rPr>
        <w:t xml:space="preserve"> </w:t>
      </w:r>
      <w:r>
        <w:t>- условия окружающей среды</w:t>
      </w:r>
      <w:r>
        <w:t xml:space="preserve"> при проведении испытаний;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сведения об испытательном оборудовании и средствах измерения параметров;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схему установки термопар и датчика потока теплового излучения;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значение давления в огневой камере печи;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изменение температуры в огневой камере печи по времени;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изменения температуры в местах установки термопар и переносной термопары, а также показания датчика потока теплового излучения;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наблюдения в процессе испытаний с приложением фотоматериалов;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 xml:space="preserve">оценку </w:t>
      </w:r>
      <w:r>
        <w:t>результатов испытаний;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фактическое время достижения предельных состояний по пожаростойкости стекла;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ind w:right="48"/>
      </w:pPr>
      <w:r>
        <w:t>обозначение пожаростойкости стекла;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5"/>
        </w:numPr>
        <w:spacing w:after="160"/>
        <w:ind w:right="48"/>
      </w:pPr>
      <w:r>
        <w:t>дополнительную информацию с указанием срока действия отчета (протокола) об испытаниях.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105"/>
        <w:ind w:left="283" w:right="0"/>
        <w:jc w:val="left"/>
      </w:pPr>
      <w:r>
        <w:t>8 Транспортирование и хранени</w:t>
      </w:r>
      <w:r>
        <w:t xml:space="preserve">е </w:t>
      </w:r>
    </w:p>
    <w:p w:rsidR="00C52F60" w:rsidRDefault="000A1759">
      <w:pPr>
        <w:spacing w:after="7"/>
        <w:ind w:left="283" w:right="48" w:firstLine="0"/>
      </w:pPr>
      <w:r>
        <w:t>8.1 Стекло перевозят транспортом любого вида.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8.2 При транспортировании упакованных в бумагу или пленку стекол без ящиков допускается укладывать не более трех-четырех штук друг на друга.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54"/>
        <w:ind w:left="-15" w:right="48"/>
      </w:pPr>
      <w:r>
        <w:t>8.3 Стекло при транспортировании должно быть жестко закреплено; самопроизвольное перемещение стекол не допускается.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8.4 Крупногабаритное стекло (площадью более 1 м</w:t>
      </w:r>
      <w:r>
        <w:rPr>
          <w:vertAlign w:val="superscript"/>
        </w:rPr>
        <w:t>2</w:t>
      </w:r>
      <w:r>
        <w:t>) следует перевозить в машинах, специально оборудованных пирамидами. Угол наклона стороны п</w:t>
      </w:r>
      <w:r>
        <w:t>ирамиды от вертикали должен быть 10° - 15°.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8.5 В складских условиях стекла следует хранить в закрытых сухих помещениях в пирамидах. Угол наклона стороны пирамиды от вертикали должен быть 10° - 15°.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62" w:line="251" w:lineRule="auto"/>
        <w:ind w:left="-15" w:right="0"/>
        <w:jc w:val="left"/>
      </w:pPr>
      <w:r>
        <w:t>Между стеклами следует прокладывать бумагу, не содержащ</w:t>
      </w:r>
      <w:r>
        <w:t>ую абразивных включений, резиновые прокладки или другие материалы, исключающие повреждение поверхности стекла.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91"/>
        <w:ind w:left="283" w:right="0"/>
        <w:jc w:val="left"/>
      </w:pPr>
      <w:r>
        <w:t xml:space="preserve">9 Указания по эксплуатации и монтажу </w:t>
      </w:r>
    </w:p>
    <w:p w:rsidR="00C52F60" w:rsidRDefault="000A1759">
      <w:pPr>
        <w:ind w:left="-15" w:right="48"/>
      </w:pPr>
      <w:r>
        <w:t>9.1 Стекло монтируют в рамы, соответствующие по своим защитным свойствам используемому стеклу.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9.2 При монтаже между стеклом и металлическими конструкциями рамы следует использовать прокладки из упругого, податливого материала.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9.3 Элементы конструкции, предназначенные для монтажа стекла, должны исключать возникновение монтажных напряжений в стекле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283" w:right="48" w:firstLine="0"/>
      </w:pPr>
      <w:r>
        <w:t>9.4 Механические воздействия на торцы стекла в процессе монтажа не допускаются.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9"/>
        <w:ind w:left="-15" w:right="48"/>
      </w:pPr>
      <w:r>
        <w:t>9.5 Стекло следует эксплуатировать на объектах и в регионах, соответствующих его климатическому исполнению.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91"/>
        <w:ind w:left="283" w:right="0"/>
        <w:jc w:val="left"/>
      </w:pPr>
      <w:r>
        <w:t xml:space="preserve">10 Правила проведения испытаний </w:t>
      </w:r>
    </w:p>
    <w:p w:rsidR="00C52F60" w:rsidRDefault="000A1759">
      <w:pPr>
        <w:spacing w:after="0"/>
        <w:ind w:left="-15" w:right="48"/>
      </w:pPr>
      <w:r>
        <w:t>10.1 Сокращение объема испытан</w:t>
      </w:r>
      <w:r>
        <w:t>ий допускается при наличии в нормативных документах на конкретное стекло требований, позволяющих исключить соответствующий вид испытаний. Сокращение объема испытаний также допускается с учетом условий эксплуатации в определенных климатических зонах.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10.2 </w:t>
      </w:r>
      <w:r>
        <w:t>Стекла, к которым предъявляются определенные требования к пулестойкости, а не к классу защиты, проверяют только на способность противостоять сквозному пробитию при обстреле из конкретного оружия определенным патроном.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3"/>
        <w:ind w:left="-15" w:right="48"/>
      </w:pPr>
      <w:r>
        <w:t xml:space="preserve">10.3 </w:t>
      </w:r>
      <w:r>
        <w:tab/>
        <w:t xml:space="preserve">При </w:t>
      </w:r>
      <w:r>
        <w:tab/>
        <w:t xml:space="preserve">испытании </w:t>
      </w:r>
      <w:r>
        <w:tab/>
        <w:t xml:space="preserve">стекол, </w:t>
      </w:r>
      <w:r>
        <w:tab/>
        <w:t>изгото</w:t>
      </w:r>
      <w:r>
        <w:t xml:space="preserve">вленных </w:t>
      </w:r>
      <w:r>
        <w:tab/>
        <w:t xml:space="preserve">с </w:t>
      </w:r>
      <w:r>
        <w:tab/>
        <w:t xml:space="preserve">использованием </w:t>
      </w:r>
      <w:r>
        <w:tab/>
        <w:t>полимерных композиций, необходимо наличие гигиенического сертификата на полимер.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4"/>
        <w:ind w:left="-15" w:right="48"/>
      </w:pPr>
      <w:r>
        <w:t>10.4 В протоколах испытаний и иной документации следует указывать композиционный состав стекла, например 5(2)5(2)5(1)3[0,3], где 5, 5, 5, 3 - номи</w:t>
      </w:r>
      <w:r>
        <w:t>нальные толщины пластин силикатного стекла, (2), (2), (1) - номинальные толщины склеивающего материала, [0,3] - номинальная толщина тыльной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ind w:right="54"/>
      </w:pPr>
      <w:r>
        <w:t xml:space="preserve">Приложение А  (обязательное) </w:t>
      </w:r>
    </w:p>
    <w:p w:rsidR="00C52F60" w:rsidRDefault="000A1759">
      <w:pPr>
        <w:spacing w:after="0" w:line="349" w:lineRule="auto"/>
        <w:ind w:left="283" w:right="1576" w:firstLine="1459"/>
      </w:pPr>
      <w:r>
        <w:rPr>
          <w:b/>
        </w:rPr>
        <w:t xml:space="preserve">Требования к информации, приведенной на чертежах </w:t>
      </w:r>
      <w:r>
        <w:t>В чертежах на конкретное сте</w:t>
      </w:r>
      <w:r>
        <w:t>кло следует указывать: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6"/>
        </w:numPr>
        <w:ind w:right="48"/>
      </w:pPr>
      <w:r>
        <w:t>геометрические размеры с допускаемыми отклонениями;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6"/>
        </w:numPr>
        <w:ind w:right="48"/>
      </w:pPr>
      <w:r>
        <w:t>для гнутых и непрямолинейных стекол - отклонение от привала и зазор между стеклами;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6"/>
        </w:numPr>
        <w:ind w:right="48"/>
      </w:pPr>
      <w:r>
        <w:t>номинальные толщины силикатных и органических стекол;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6"/>
        </w:numPr>
        <w:ind w:right="48"/>
      </w:pPr>
      <w:r>
        <w:t xml:space="preserve">способ упрочнения отдельных силикатных </w:t>
      </w:r>
      <w:r>
        <w:t>пластин, если они должны быть упрочнены;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6"/>
        </w:numPr>
        <w:ind w:right="48"/>
      </w:pPr>
      <w:r>
        <w:t>толщину и материал склеивающих слоев;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6"/>
        </w:numPr>
        <w:spacing w:after="4" w:line="333" w:lineRule="auto"/>
        <w:ind w:right="48"/>
      </w:pPr>
      <w:r>
        <w:t>класс защиты стекла в соответствии с настоящим стандартом;</w:t>
      </w:r>
      <w:r>
        <w:rPr>
          <w:rFonts w:ascii="Arial" w:eastAsia="Arial" w:hAnsi="Arial" w:cs="Arial"/>
          <w:sz w:val="20"/>
        </w:rPr>
        <w:t xml:space="preserve"> </w:t>
      </w:r>
      <w:r>
        <w:t>- место нанесения маркировки.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Приложение Б  </w:t>
      </w:r>
    </w:p>
    <w:p w:rsidR="00C52F60" w:rsidRDefault="000A1759">
      <w:pPr>
        <w:pStyle w:val="1"/>
        <w:spacing w:after="91"/>
        <w:ind w:right="56"/>
      </w:pPr>
      <w:r>
        <w:t xml:space="preserve">(рекомендуемое) Область использования стекла </w:t>
      </w:r>
    </w:p>
    <w:p w:rsidR="00C52F60" w:rsidRDefault="000A1759">
      <w:pPr>
        <w:spacing w:after="0"/>
        <w:ind w:left="-15" w:right="48"/>
      </w:pPr>
      <w:r>
        <w:t>Б.1 Пулестойкое стекло допускается устанавливать на объекте любого вида при возможной угрозе вооруженного нападения на персонал или посетителей данных объектов. Класс защиты выбирают, исходя из складывающейся криминогенной обстановки.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 xml:space="preserve">Пулестойким стеклом </w:t>
      </w:r>
      <w:r>
        <w:t>необходимо защищать: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7"/>
        </w:numPr>
        <w:ind w:right="48" w:hanging="139"/>
      </w:pPr>
      <w:r>
        <w:t>места выдачи денег в кассах крупных организаций, предприятий, учреждений;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7"/>
        </w:numPr>
        <w:ind w:right="48" w:hanging="139"/>
      </w:pPr>
      <w:r>
        <w:t>пункты обмена валюты;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7"/>
        </w:numPr>
        <w:ind w:right="48" w:hanging="139"/>
      </w:pPr>
      <w:r>
        <w:t>рабочие места кассиров банков, работающих в операционных залах;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7"/>
        </w:numPr>
        <w:ind w:right="48" w:hanging="139"/>
      </w:pPr>
      <w:r>
        <w:t>рабочие места операторов автозаправочных станций;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7"/>
        </w:numPr>
        <w:ind w:right="48" w:hanging="139"/>
      </w:pPr>
      <w:r>
        <w:t>внутренние посты охраны в банках, ювелирных магазинах, тирах;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7"/>
        </w:numPr>
        <w:ind w:right="48" w:hanging="139"/>
      </w:pPr>
      <w:r>
        <w:t>рабочие места сотрудников дежурных частей органов внутренних дел.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При установке пулестойких стекол внутри помещений необходимо соблюдать следующие требования.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Пулестойкое стекло в сочетании с</w:t>
      </w:r>
      <w:r>
        <w:t xml:space="preserve"> защитными панелями должно устанавливаться на высоту не менее 2 м от уровня пола. Оставшийся просвет до потолка должен закрываться металлическими панелями или решеткой, обеспечивающими защиту от перелезания, проброса предметов, угрозы оружием.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Любое окно </w:t>
      </w:r>
      <w:r>
        <w:t>в защищаемой зоне должно быть закрыто пулестойким стеклом того же класса, что и установленное внутри помещения.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Кроме того, пулестойкие стекла устанавливают на автотранспортных средствах, имеющих бронезащиту. Класс защиты выбирают в соответствии с требова</w:t>
      </w:r>
      <w:r>
        <w:t>ниями к классу защиты, который должен быть установлен в нормативных документах на конкретное автотранспортное средство.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Б.2 Ударостойкое стекло классов А1, А2 устанавливают на объектах, не имеющих значительных материальных ценностей и находящихся под цент</w:t>
      </w:r>
      <w:r>
        <w:t>рализованной или внутренней физической охраной (продовольственные магазины, рестораны, бары, учреждения, офисы, производственные помещения). При постоянном нахождении вблизи витрин и окон материальных ценностей класс устойчивости защитного стекла в остекле</w:t>
      </w:r>
      <w:r>
        <w:t>нии должен быть повышен.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Защитные стекла классов А2, A3 устанавливают: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на объектах, где хранятся материальные ценности высокой потребительской стоимости, исторические и культурные ценности и находящихся под централизованной или внутренней физической охра</w:t>
      </w:r>
      <w:r>
        <w:t>ной;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в операционных залах банков, помещениях органов управления и власти (если не требуется установка пулестойких стекол), торговых залах ювелирных, оружейных магазинов, аптек (при условии отсутствия в них в нерабочее время драгоценных металлов, оружия, н</w:t>
      </w:r>
      <w:r>
        <w:t>аркотиков);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spacing w:after="0"/>
        <w:ind w:right="48"/>
      </w:pPr>
      <w:r>
        <w:t>в музеях, картинных галереях (экраны, витрины для защиты отдельных экспонатов в экспозиционных залах).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Б.3 Устойчивые к пробиванию стекла классов Б1, Б2 устанавливают: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на объектах, не имеющих значительных материальных ценностей, при отсутствии централизованной или постоянной физической охраны;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в складских помещениях независимо от вида охраны;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spacing w:after="0"/>
        <w:ind w:right="48"/>
      </w:pPr>
      <w:r>
        <w:t>хранилищах, депозитариях музеев, находящихся под централизованной или внутрен</w:t>
      </w:r>
      <w:r>
        <w:t>ней физической охраной.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283" w:right="48" w:firstLine="0"/>
      </w:pPr>
      <w:r>
        <w:t>Защитные стекла классов Б2, Б3 устанавливают: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на объектах, где имеются материальные ценности высокой потребительской стоимости, при отсутствии централизованной или внутренней физической охраны;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в торговых залах ювелирных, оружейн</w:t>
      </w:r>
      <w:r>
        <w:t>ых магазинов, аптек (при наличии в них в нерабочее время драгоценных металлов, оружия, наркотиков, денежных касс (независимо от вида охраны);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ind w:right="48"/>
      </w:pPr>
      <w:r>
        <w:t>во внутренних помещениях банков (если не требуется установка пулестойких стекол);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numPr>
          <w:ilvl w:val="0"/>
          <w:numId w:val="18"/>
        </w:numPr>
        <w:spacing w:after="0"/>
        <w:ind w:right="48"/>
      </w:pPr>
      <w:r>
        <w:t>в хранилищах и депозитариях му</w:t>
      </w:r>
      <w:r>
        <w:t>зеев, не имеющих централизованной или внутренней физической охраны.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Б.4 Взрывобезопасное стекло допускается устанавливать на объектах любого вида с учетом возможной угрозы террористических актов. Класс защиты выбирают, исходя из возможной террористической</w:t>
      </w:r>
      <w:r>
        <w:t xml:space="preserve"> угрозы.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Б.5 Пожаростойкие стекла устанавливают в помещениях, зданиях и сооружениях, исходя из требований противопожарной защиты.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</w:pPr>
      <w:r>
        <w:t xml:space="preserve">Приложение В  (рекомендуемое) Ударостойкое - безопасное стекло для строительства </w:t>
      </w:r>
    </w:p>
    <w:p w:rsidR="00C52F60" w:rsidRDefault="000A1759">
      <w:pPr>
        <w:ind w:left="-15" w:right="48"/>
      </w:pPr>
      <w:r>
        <w:t>В.1 Ударостойкому - безопасному стеклу для</w:t>
      </w:r>
      <w:r>
        <w:t xml:space="preserve"> строительства присваивают классы защиты СМ (воздействие мягким телом) и СТ (воздействие твердым телом). Кроме того, указывают, с какого расстояния произведено воздействие.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45"/>
        <w:ind w:left="-15" w:right="48"/>
      </w:pPr>
      <w:r>
        <w:t>В.2 Классификация ударостойкого - безопасного стекла для строительства - в соответ</w:t>
      </w:r>
      <w:r>
        <w:t xml:space="preserve">ствии с таблицей </w:t>
      </w:r>
      <w:r>
        <w:rPr>
          <w:color w:val="0000FF"/>
          <w:u w:val="single" w:color="0000FF"/>
        </w:rPr>
        <w:t>В.1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7"/>
        <w:ind w:left="-15" w:right="48" w:firstLine="0"/>
      </w:pPr>
      <w:r>
        <w:t>Таблица В.1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7"/>
        <w:gridCol w:w="3135"/>
        <w:gridCol w:w="3143"/>
      </w:tblGrid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Класс защиты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Ударное тело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>Высота падения, мм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СМ1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7" w:firstLine="0"/>
              <w:jc w:val="center"/>
            </w:pPr>
            <w:r>
              <w:rPr>
                <w:sz w:val="20"/>
              </w:rPr>
              <w:t>Мягкое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300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СМ2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450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СМ3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1200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СТ1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Твердое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300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СТ2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450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2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СТ3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1200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pPr>
        <w:ind w:left="283" w:right="48" w:firstLine="0"/>
      </w:pPr>
      <w:r>
        <w:t>В.3 Испытание стекла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В.3.1 Ударостойкое - </w:t>
      </w:r>
      <w:r>
        <w:t>безопасное стекло для строительства по В.2 испытывают ударами тела некомпактной массы (мешок со свинцовой дробью, стальная груша). Удары наносят на установке маятникового типа.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51"/>
        <w:ind w:left="-15" w:right="48"/>
      </w:pPr>
      <w:r>
        <w:t>В.3.2 Мешок со свинцовой дробью считают мягким ударным телом, стальную грушу -</w:t>
      </w:r>
      <w:r>
        <w:t xml:space="preserve"> твердым ударным телом.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rPr>
          <w:noProof/>
        </w:rPr>
        <w:drawing>
          <wp:anchor distT="0" distB="0" distL="114300" distR="114300" simplePos="0" relativeHeight="251697152" behindDoc="1" locked="0" layoutInCell="1" allowOverlap="0">
            <wp:simplePos x="0" y="0"/>
            <wp:positionH relativeFrom="column">
              <wp:posOffset>5494986</wp:posOffset>
            </wp:positionH>
            <wp:positionV relativeFrom="paragraph">
              <wp:posOffset>-46529</wp:posOffset>
            </wp:positionV>
            <wp:extent cx="170688" cy="187452"/>
            <wp:effectExtent l="0" t="0" r="0" b="0"/>
            <wp:wrapNone/>
            <wp:docPr id="8727" name="Picture 8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" name="Picture 87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В.3.3 Испытания каждого вида проводят на трех образцах размером (1100×800)  5 мм однократными ударами.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В.3.4 Испытательная установка должна обеспечивать надежное крепление образца в стальной раме, установленной неподвижно. Допуск</w:t>
      </w:r>
      <w:r>
        <w:t>ается изготовление рамы из твердых пород древесины. Образец крепят между резиновыми прокладками.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В.3.5 Удары одинаковой силы наносят маятниковым ударным устройством с использованием мягкого или твердого ударного тела.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rPr>
          <w:noProof/>
        </w:rPr>
        <w:drawing>
          <wp:anchor distT="0" distB="0" distL="114300" distR="114300" simplePos="0" relativeHeight="251698176" behindDoc="1" locked="0" layoutInCell="1" allowOverlap="0">
            <wp:simplePos x="0" y="0"/>
            <wp:positionH relativeFrom="column">
              <wp:posOffset>2280234</wp:posOffset>
            </wp:positionH>
            <wp:positionV relativeFrom="paragraph">
              <wp:posOffset>140720</wp:posOffset>
            </wp:positionV>
            <wp:extent cx="167640" cy="187452"/>
            <wp:effectExtent l="0" t="0" r="0" b="0"/>
            <wp:wrapNone/>
            <wp:docPr id="8751" name="Picture 8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1" name="Picture 87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0">
            <wp:simplePos x="0" y="0"/>
            <wp:positionH relativeFrom="column">
              <wp:posOffset>4031564</wp:posOffset>
            </wp:positionH>
            <wp:positionV relativeFrom="paragraph">
              <wp:posOffset>140720</wp:posOffset>
            </wp:positionV>
            <wp:extent cx="167640" cy="187452"/>
            <wp:effectExtent l="0" t="0" r="0" b="0"/>
            <wp:wrapNone/>
            <wp:docPr id="8754" name="Picture 8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4" name="Picture 87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В.3.6 Мягким ударным телом считают</w:t>
      </w:r>
      <w:r>
        <w:t xml:space="preserve"> мешок из кожи или брезента, наполненный свинцовой дробью диаметром (3,5  2) мм, общей массой (45  0,5) кг.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48"/>
        <w:ind w:left="-15" w:right="48"/>
      </w:pPr>
      <w:r>
        <w:t>В.3.7 Твердым ударным телом считают пустотелую стальную грушу наружным диаметром 240 мм, изготовленную из стали толщиной 3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rPr>
          <w:noProof/>
        </w:rPr>
        <w:drawing>
          <wp:anchor distT="0" distB="0" distL="114300" distR="114300" simplePos="0" relativeHeight="251700224" behindDoc="1" locked="0" layoutInCell="1" allowOverlap="0">
            <wp:simplePos x="0" y="0"/>
            <wp:positionH relativeFrom="column">
              <wp:posOffset>3399104</wp:posOffset>
            </wp:positionH>
            <wp:positionV relativeFrom="paragraph">
              <wp:posOffset>-44604</wp:posOffset>
            </wp:positionV>
            <wp:extent cx="167640" cy="187452"/>
            <wp:effectExtent l="0" t="0" r="0" b="0"/>
            <wp:wrapNone/>
            <wp:docPr id="8767" name="Picture 8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" name="Picture 87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0">
            <wp:simplePos x="0" y="0"/>
            <wp:positionH relativeFrom="column">
              <wp:posOffset>5569661</wp:posOffset>
            </wp:positionH>
            <wp:positionV relativeFrom="paragraph">
              <wp:posOffset>-44604</wp:posOffset>
            </wp:positionV>
            <wp:extent cx="167640" cy="187452"/>
            <wp:effectExtent l="0" t="0" r="0" b="0"/>
            <wp:wrapNone/>
            <wp:docPr id="8770" name="Picture 8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" name="Picture 87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Масса твердого ударного тела должна быть (4,9  0,1) кг и увеличиваться до (10  0,1) кг заполнением свинцовой дробью диаметром 3,5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В.3.8 Подвеску ударного тела на кронштейне тросом осуществляют так, чтобы при ударе оно достигало середины образца (длина</w:t>
      </w:r>
      <w:r>
        <w:t xml:space="preserve"> маятника отточки подвески до точки удара приблизительно 1500 мм). Ударное тело доставляют на позицию сброса вручную или механическим способом.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В.3.9 Выдержка образцов перед испытаниями должна быть не менее 4 ч при комнатной температуре.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В.3.10 При прове</w:t>
      </w:r>
      <w:r>
        <w:t>дении испытания мягким или твердым телом обеспечивают падение подвески с высоты 300, 450 или 1200 мм.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В.3.11 Образцы считают выдержавшими испытания, если после воздействия и разрушения не обнаружено сквозного пробития образца и отделения от склеивающих сл</w:t>
      </w:r>
      <w:r>
        <w:t>оев осколков стекла массой более 5 г.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>В.4 Безопасное стекло для строительства используют в светопрозрачных конструкциях, где возможно неожиданное столкновение человека с ними (например, с дверью, перегородкой, витриной и т.д.)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/>
        <w:ind w:left="-15" w:right="48"/>
      </w:pPr>
      <w:r>
        <w:t xml:space="preserve">Уровни воздействия на стекло должны соответствовать столкновению с человеком массой около 75 кг, двигающимся со скоростью 9, 11 и 18 км/ч. При этом считают, что 0,6 массы человека в момент столкновения активна. Класс защиты безопасного стекла определяется </w:t>
      </w:r>
      <w:r>
        <w:t>потребителем в зависимости от назначения светопрозрачной конструкции, в которой используется стекло.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Приложение Г  </w:t>
      </w:r>
    </w:p>
    <w:p w:rsidR="00C52F60" w:rsidRDefault="000A1759">
      <w:pPr>
        <w:pStyle w:val="1"/>
        <w:spacing w:after="91"/>
        <w:ind w:right="56"/>
      </w:pPr>
      <w:r>
        <w:t xml:space="preserve">(рекомендуемое) Установка для испытания стекла на ударостойкость </w:t>
      </w:r>
    </w:p>
    <w:p w:rsidR="00C52F60" w:rsidRDefault="000A1759">
      <w:pPr>
        <w:ind w:left="-15" w:right="48"/>
      </w:pPr>
      <w:r>
        <w:t>Испытательная установка должна обеспечивать сбрасывание стального шара ном</w:t>
      </w:r>
      <w:r>
        <w:t>инальным диаметром 100 мм и массой 4110 г. Для обеспечения точности направления движения шара установка оборудована направляющими - центрирующими трубами, обеспечивающими сброс шара с трех уровней (высот). Направляющие трубы должны обеспечивать движению ша</w:t>
      </w:r>
      <w:r>
        <w:t>ра наименьшее сопротивление воздуха. Выставление труб при монтаже проводят по лучу лазера. Трубы на всех уровнях сброса оборудуют заслонками, которые перед началом испытаний должны быть закрыты, что исключает сброс шара и иных предметов. При проведении исп</w:t>
      </w:r>
      <w:r>
        <w:t>ытаний на требуемом уровне сброса устанавливают сбрасыватель шара, который представляет собой электромагнит с профилированным под шар сердечником диаметром 100 мм и блок питания. На электромагнит должно подаваться напряжение не более 36 В. Применение элект</w:t>
      </w:r>
      <w:r>
        <w:t>ромагнита обеспечивает сброс шара вертикально без дополнительного импульса только за счет силы тяжести.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 xml:space="preserve">Для удобства разметки - обеспечения попадания в вершины равностороннего треугольника со сторонами (130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886" name="Picture 8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" name="Picture 88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20) мм - может быть использовано специальное п</w:t>
      </w:r>
      <w:r>
        <w:t>риспособление, представляющее собой три центрирующих квадрата со стороной 100 мм с центральными отверстиями, изготовленное из оргстекла, и пластина из оргстекла с тремя отверстиями в вершинах равностороннего треугольника со сторонами 130 мм. Выставив таким</w:t>
      </w:r>
      <w:r>
        <w:t xml:space="preserve"> образом квадраты, на образец наносят разметку стеклографом. Затем, выдвинув из центрирующей трубы картонную трубу, добиваются ее совмещения поочередно с каждым центрирующим квадратом. Перед сбросом шара картонную трубу обязательно вынимают.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Приложение Д  </w:t>
      </w:r>
    </w:p>
    <w:p w:rsidR="00C52F60" w:rsidRDefault="000A1759">
      <w:pPr>
        <w:pStyle w:val="1"/>
        <w:spacing w:after="53"/>
        <w:ind w:right="56"/>
      </w:pPr>
      <w:r>
        <w:t xml:space="preserve">(обязательное) Схема стенда для испытания взрывобезопасных стекол </w:t>
      </w:r>
    </w:p>
    <w:p w:rsidR="00C52F60" w:rsidRDefault="000A1759">
      <w:pPr>
        <w:spacing w:after="0" w:line="259" w:lineRule="auto"/>
        <w:ind w:right="115" w:firstLine="0"/>
        <w:jc w:val="right"/>
      </w:pPr>
      <w:r>
        <w:rPr>
          <w:noProof/>
        </w:rPr>
        <w:drawing>
          <wp:inline distT="0" distB="0" distL="0" distR="0">
            <wp:extent cx="5765800" cy="2457450"/>
            <wp:effectExtent l="0" t="0" r="0" b="0"/>
            <wp:docPr id="8917" name="Picture 8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7" name="Picture 89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94" w:line="259" w:lineRule="auto"/>
        <w:ind w:right="536" w:firstLine="0"/>
        <w:jc w:val="right"/>
      </w:pPr>
      <w:r>
        <w:rPr>
          <w:noProof/>
        </w:rPr>
        <w:drawing>
          <wp:inline distT="0" distB="0" distL="0" distR="0">
            <wp:extent cx="5238750" cy="2832100"/>
            <wp:effectExtent l="0" t="0" r="0" b="0"/>
            <wp:docPr id="9743" name="Picture 9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" name="Picture 97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20" w:line="261" w:lineRule="auto"/>
        <w:ind w:left="278" w:right="46" w:hanging="10"/>
      </w:pPr>
      <w:r>
        <w:rPr>
          <w:sz w:val="20"/>
        </w:rPr>
        <w:t>(а) - воздушный взрыв; (б) - наземный взрыв;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20" w:line="261" w:lineRule="auto"/>
        <w:ind w:left="278" w:right="46" w:hanging="10"/>
      </w:pPr>
      <w:r>
        <w:rPr>
          <w:sz w:val="20"/>
        </w:rPr>
        <w:t xml:space="preserve">Точки </w:t>
      </w:r>
      <w:r>
        <w:rPr>
          <w:i/>
          <w:sz w:val="20"/>
        </w:rPr>
        <w:t>N</w:t>
      </w:r>
      <w:r>
        <w:rPr>
          <w:sz w:val="20"/>
        </w:rPr>
        <w:t xml:space="preserve">1 и </w:t>
      </w:r>
      <w:r>
        <w:rPr>
          <w:i/>
          <w:sz w:val="20"/>
        </w:rPr>
        <w:t>N</w:t>
      </w:r>
      <w:r>
        <w:rPr>
          <w:sz w:val="20"/>
        </w:rPr>
        <w:t>2 - контрольные точки определения параметров давления ВУВ;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82" w:line="261" w:lineRule="auto"/>
        <w:ind w:left="278" w:right="46" w:hanging="10"/>
      </w:pPr>
      <w:r>
        <w:rPr>
          <w:i/>
          <w:sz w:val="20"/>
        </w:rPr>
        <w:t>R</w:t>
      </w:r>
      <w:r>
        <w:rPr>
          <w:sz w:val="20"/>
        </w:rPr>
        <w:t xml:space="preserve"> - расстояния от ВВ до образца и от ВВ до контрольных точек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2" w:line="389" w:lineRule="auto"/>
        <w:ind w:left="462" w:right="450" w:hanging="10"/>
        <w:jc w:val="center"/>
      </w:pPr>
      <w:r>
        <w:t>Рисунок Д.1 - Схема расположения зарядов ВВ и контрольных точек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Приложение Е  </w:t>
      </w:r>
    </w:p>
    <w:p w:rsidR="00C52F60" w:rsidRDefault="000A1759">
      <w:pPr>
        <w:pStyle w:val="1"/>
        <w:spacing w:after="91"/>
        <w:ind w:right="56"/>
      </w:pPr>
      <w:r>
        <w:t xml:space="preserve">(рекомендуемое) Основные технические требования к ИРК для определения параметров ВУВ </w:t>
      </w:r>
    </w:p>
    <w:p w:rsidR="00C52F60" w:rsidRDefault="000A1759">
      <w:pPr>
        <w:ind w:left="-15" w:right="48"/>
      </w:pPr>
      <w:r>
        <w:t>Преобразователь давления (ПД) должен быть обтекаемой аэродинамической формы, собственная ча</w:t>
      </w:r>
      <w:r>
        <w:t>стота колебаний - не менее 100 кГц, диаметр чувствительного элемента - не более 10 мм, уровень давления - не более 1000 кПа, частотный диапазон 2 - 10000 Гц для классов защиты G1 - G7 и 0,3 - 10000 Гц для классов защиты G1 - G7. Калибровка ПД осуществляетс</w:t>
      </w:r>
      <w:r>
        <w:t>я динамическим методом - воздействием ВУВ известной интенсивности (получаемых при подрыве сферических зарядов ВВ - смеси ТНТ и гексагена в равных пропорциях или в ударной трубе).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ind w:left="-15" w:right="48"/>
      </w:pPr>
      <w:r>
        <w:t>Измерительный усилитель, имеющий линейную частотную характеристику в диапазо</w:t>
      </w:r>
      <w:r>
        <w:t>нах 2 - 10000 Гц для классов защиты Е1 - Е7 и 0,3 - 10000 Гц для классов защиты G1 - G7.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0" w:line="306" w:lineRule="auto"/>
        <w:ind w:left="-15" w:right="48"/>
      </w:pPr>
      <w:r>
        <w:t>Аналого-цифровой регистратор на базе ПЭВМ, обеспечивающий регистрацию и определение параметров импульсных акустических процессов в диапазоне частот 0,3 - 10000 Гц с п</w:t>
      </w:r>
      <w:r>
        <w:t>огрешностью не более 1 %.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</w:rPr>
        <w:t xml:space="preserve">Приложение Ж  </w:t>
      </w:r>
    </w:p>
    <w:p w:rsidR="00C52F60" w:rsidRDefault="000A1759">
      <w:pPr>
        <w:pStyle w:val="1"/>
        <w:spacing w:after="0"/>
        <w:ind w:right="59"/>
      </w:pPr>
      <w:r>
        <w:t xml:space="preserve">(справочное) Сравнительная классификация взрывобезопасных стекол </w:t>
      </w:r>
    </w:p>
    <w:tbl>
      <w:tblPr>
        <w:tblStyle w:val="TableGrid"/>
        <w:tblW w:w="9415" w:type="dxa"/>
        <w:tblInd w:w="-29" w:type="dxa"/>
        <w:tblCellMar>
          <w:top w:w="6" w:type="dxa"/>
          <w:left w:w="26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08"/>
        <w:gridCol w:w="1009"/>
        <w:gridCol w:w="1006"/>
        <w:gridCol w:w="1008"/>
        <w:gridCol w:w="1006"/>
        <w:gridCol w:w="1008"/>
        <w:gridCol w:w="1006"/>
        <w:gridCol w:w="1008"/>
        <w:gridCol w:w="1356"/>
      </w:tblGrid>
      <w:tr w:rsidR="00C52F60">
        <w:trPr>
          <w:trHeight w:val="4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Класс защиты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Масса ВВ (ТНТ), кг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кПа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отр</w:t>
            </w:r>
            <w:r>
              <w:rPr>
                <w:sz w:val="20"/>
              </w:rPr>
              <w:t>, кПа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34" w:right="0" w:firstLine="0"/>
              <w:jc w:val="left"/>
            </w:pPr>
            <w:r>
              <w:rPr>
                <w:i/>
                <w:sz w:val="20"/>
              </w:rPr>
              <w:t>I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Па×с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82" w:right="0" w:firstLine="0"/>
              <w:jc w:val="left"/>
            </w:pPr>
            <w:r>
              <w:rPr>
                <w:i/>
                <w:sz w:val="20"/>
              </w:rPr>
              <w:t>I</w:t>
            </w:r>
            <w:r>
              <w:rPr>
                <w:sz w:val="20"/>
                <w:vertAlign w:val="subscript"/>
              </w:rPr>
              <w:t>отр</w:t>
            </w:r>
            <w:r>
              <w:rPr>
                <w:sz w:val="20"/>
              </w:rPr>
              <w:t>, Па×с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, мс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Зарубежная классификация</w:t>
            </w:r>
          </w:p>
        </w:tc>
      </w:tr>
      <w:tr w:rsidR="00C52F60">
        <w:trPr>
          <w:trHeight w:val="470"/>
        </w:trPr>
        <w:tc>
          <w:tcPr>
            <w:tcW w:w="9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Классификация взрывобезопасного стекла при действии взрыва (переносимых) зарядов ВВ массой от 2 до 20 кг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6,5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66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49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101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4,2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5,5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91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58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121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4,0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5,0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61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82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180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4,1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EXR1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4,6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116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334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135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324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4,3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EXR2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5,5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386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179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434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5,2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EXR3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4,0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263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957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635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3,9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EXR4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4,0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388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1588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332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>927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4,6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>EXR5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9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6" w:firstLine="0"/>
              <w:jc w:val="center"/>
            </w:pPr>
            <w:r>
              <w:rPr>
                <w:sz w:val="20"/>
              </w:rPr>
              <w:t>Классификация взрывобезопасного стекла при действии взрыва (перевозимых) зарядов ВВ массой 100 кг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C52F60">
      <w:pPr>
        <w:spacing w:after="0" w:line="259" w:lineRule="auto"/>
        <w:ind w:left="-1702" w:right="24" w:firstLine="0"/>
      </w:pPr>
    </w:p>
    <w:tbl>
      <w:tblPr>
        <w:tblStyle w:val="TableGrid"/>
        <w:tblW w:w="9415" w:type="dxa"/>
        <w:tblInd w:w="-29" w:type="dxa"/>
        <w:tblCellMar>
          <w:top w:w="7" w:type="dxa"/>
          <w:left w:w="26" w:type="dxa"/>
          <w:bottom w:w="12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1009"/>
        <w:gridCol w:w="1006"/>
        <w:gridCol w:w="1008"/>
        <w:gridCol w:w="1006"/>
        <w:gridCol w:w="1008"/>
        <w:gridCol w:w="1006"/>
        <w:gridCol w:w="1008"/>
        <w:gridCol w:w="1356"/>
      </w:tblGrid>
      <w:tr w:rsidR="00C52F60">
        <w:trPr>
          <w:trHeight w:val="4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Класс защиты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Масса ВВ (ТНТ), кг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0"/>
              </w:rPr>
              <w:t>R</w:t>
            </w:r>
            <w:r>
              <w:rPr>
                <w:sz w:val="20"/>
              </w:rPr>
              <w:t>, м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5" w:firstLine="0"/>
              <w:jc w:val="center"/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кПа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20"/>
              </w:rPr>
              <w:t>Р</w:t>
            </w:r>
            <w:r>
              <w:rPr>
                <w:sz w:val="20"/>
                <w:vertAlign w:val="subscript"/>
              </w:rPr>
              <w:t>отр</w:t>
            </w:r>
            <w:r>
              <w:rPr>
                <w:sz w:val="20"/>
              </w:rPr>
              <w:t>, кПа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34" w:right="0" w:firstLine="0"/>
              <w:jc w:val="left"/>
            </w:pPr>
            <w:r>
              <w:rPr>
                <w:i/>
                <w:sz w:val="20"/>
              </w:rPr>
              <w:t>I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Па×с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82" w:right="0" w:firstLine="0"/>
              <w:jc w:val="left"/>
            </w:pPr>
            <w:r>
              <w:rPr>
                <w:i/>
                <w:sz w:val="20"/>
              </w:rPr>
              <w:t>I</w:t>
            </w:r>
            <w:r>
              <w:rPr>
                <w:sz w:val="20"/>
                <w:vertAlign w:val="subscript"/>
              </w:rPr>
              <w:t>отр</w:t>
            </w:r>
            <w:r>
              <w:rPr>
                <w:sz w:val="20"/>
              </w:rPr>
              <w:t>, Па×с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, мс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Зарубежная классификация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100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45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148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284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22,0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EXV1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33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53,3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199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396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19,9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EXV2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38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87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257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536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18,1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EXV3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62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153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327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729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16,1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EXV4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99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272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402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955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13,9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EXV5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159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497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489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1240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11,1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>EXV6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C52F6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239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845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578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>1543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9,7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0" w:rsidRDefault="000A1759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>EXV7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1282"/>
        </w:trPr>
        <w:tc>
          <w:tcPr>
            <w:tcW w:w="9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F60" w:rsidRDefault="000A1759">
            <w:pPr>
              <w:spacing w:after="0" w:line="259" w:lineRule="auto"/>
              <w:ind w:left="2" w:right="0" w:firstLine="283"/>
            </w:pPr>
            <w:r>
              <w:rPr>
                <w:sz w:val="20"/>
              </w:rPr>
              <w:t>П р и м е ч а н и е - R, м - расстояние от ВВ до центра испытываемого образца стекла; Р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 xml:space="preserve">, кПа - </w:t>
            </w:r>
            <w:r>
              <w:rPr>
                <w:sz w:val="20"/>
              </w:rPr>
              <w:t>давление на фронте проходящей ударной волны; Р</w:t>
            </w:r>
            <w:r>
              <w:rPr>
                <w:sz w:val="20"/>
                <w:vertAlign w:val="subscript"/>
              </w:rPr>
              <w:t>отк</w:t>
            </w:r>
            <w:r>
              <w:rPr>
                <w:sz w:val="20"/>
              </w:rPr>
              <w:t>, кПа - давление нормального отражения на преграде; I</w:t>
            </w:r>
            <w:r>
              <w:rPr>
                <w:sz w:val="20"/>
                <w:vertAlign w:val="subscript"/>
              </w:rPr>
              <w:t>ф</w:t>
            </w:r>
            <w:r>
              <w:rPr>
                <w:sz w:val="20"/>
              </w:rPr>
              <w:t>, Па</w:t>
            </w:r>
            <w:r>
              <w:rPr>
                <w:sz w:val="20"/>
                <w:vertAlign w:val="superscript"/>
              </w:rPr>
              <w:t>с</w:t>
            </w:r>
            <w:r>
              <w:rPr>
                <w:sz w:val="20"/>
              </w:rPr>
              <w:t xml:space="preserve"> удельный импульс избыточного давления проходящей ударной волны; I</w:t>
            </w:r>
            <w:r>
              <w:rPr>
                <w:sz w:val="20"/>
                <w:vertAlign w:val="subscript"/>
              </w:rPr>
              <w:t>отр</w:t>
            </w:r>
            <w:r>
              <w:rPr>
                <w:sz w:val="20"/>
              </w:rPr>
              <w:t xml:space="preserve">, Па×с - </w:t>
            </w:r>
            <w:r>
              <w:rPr>
                <w:sz w:val="20"/>
              </w:rPr>
              <w:t>удельный импульс избыточного давления нормального отражения на преграде; t, мс - длительность импульса избыточного давления.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r>
        <w:br w:type="page"/>
      </w:r>
    </w:p>
    <w:p w:rsidR="00C52F60" w:rsidRDefault="000A1759">
      <w:pPr>
        <w:pStyle w:val="1"/>
        <w:spacing w:after="56"/>
        <w:ind w:right="55"/>
      </w:pPr>
      <w:r>
        <w:t xml:space="preserve">Приложение И  (обязательное) Схема установки образца в железобетонную стену испытательного стенда </w:t>
      </w:r>
    </w:p>
    <w:p w:rsidR="00C52F60" w:rsidRDefault="000A1759">
      <w:pPr>
        <w:spacing w:after="90" w:line="259" w:lineRule="auto"/>
        <w:ind w:left="1827" w:right="0" w:firstLine="0"/>
        <w:jc w:val="left"/>
      </w:pPr>
      <w:r>
        <w:rPr>
          <w:noProof/>
        </w:rPr>
        <w:drawing>
          <wp:inline distT="0" distB="0" distL="0" distR="0">
            <wp:extent cx="3632200" cy="7632700"/>
            <wp:effectExtent l="0" t="0" r="0" b="0"/>
            <wp:docPr id="10571" name="Picture 10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1" name="Picture 1057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9" w:line="270" w:lineRule="auto"/>
        <w:ind w:left="10" w:right="0" w:hanging="10"/>
        <w:jc w:val="center"/>
      </w:pPr>
      <w:r>
        <w:rPr>
          <w:i/>
          <w:sz w:val="20"/>
        </w:rPr>
        <w:t>1</w:t>
      </w:r>
      <w:r>
        <w:rPr>
          <w:sz w:val="20"/>
        </w:rPr>
        <w:t xml:space="preserve"> - </w:t>
      </w:r>
      <w:r>
        <w:rPr>
          <w:sz w:val="20"/>
        </w:rPr>
        <w:t xml:space="preserve">железобетонная стена; </w:t>
      </w:r>
      <w:r>
        <w:rPr>
          <w:i/>
          <w:sz w:val="20"/>
        </w:rPr>
        <w:t>2</w:t>
      </w:r>
      <w:r>
        <w:rPr>
          <w:sz w:val="20"/>
        </w:rPr>
        <w:t xml:space="preserve"> - образец для испытаний; </w:t>
      </w:r>
      <w:r>
        <w:rPr>
          <w:i/>
          <w:sz w:val="20"/>
        </w:rPr>
        <w:t>3</w:t>
      </w:r>
      <w:r>
        <w:rPr>
          <w:sz w:val="20"/>
        </w:rPr>
        <w:t xml:space="preserve"> - монтажное приспособление (рама); </w:t>
      </w:r>
      <w:r>
        <w:rPr>
          <w:i/>
          <w:sz w:val="20"/>
        </w:rPr>
        <w:t>4</w:t>
      </w:r>
      <w:r>
        <w:rPr>
          <w:sz w:val="20"/>
        </w:rPr>
        <w:t xml:space="preserve"> - уплотнение из негорючей минеральной ваты (по периметру);  </w:t>
      </w:r>
    </w:p>
    <w:p w:rsidR="00C52F60" w:rsidRDefault="000A1759">
      <w:pPr>
        <w:spacing w:after="9" w:line="270" w:lineRule="auto"/>
        <w:ind w:left="10" w:right="0" w:hanging="10"/>
        <w:jc w:val="center"/>
      </w:pPr>
      <w:r>
        <w:rPr>
          <w:i/>
          <w:sz w:val="20"/>
        </w:rPr>
        <w:t>5</w:t>
      </w:r>
      <w:r>
        <w:rPr>
          <w:sz w:val="20"/>
        </w:rPr>
        <w:t xml:space="preserve"> - дистанционные подставки; </w:t>
      </w:r>
      <w:r>
        <w:rPr>
          <w:i/>
          <w:sz w:val="20"/>
        </w:rPr>
        <w:t>6</w:t>
      </w:r>
      <w:r>
        <w:rPr>
          <w:sz w:val="20"/>
        </w:rPr>
        <w:t xml:space="preserve"> - места установки печных термопар (6, 7 и 8); </w:t>
      </w:r>
      <w:r>
        <w:rPr>
          <w:i/>
          <w:sz w:val="20"/>
        </w:rPr>
        <w:t>7</w:t>
      </w:r>
      <w:r>
        <w:rPr>
          <w:sz w:val="20"/>
        </w:rPr>
        <w:t xml:space="preserve"> - места установки термопар н</w:t>
      </w:r>
      <w:r>
        <w:rPr>
          <w:sz w:val="20"/>
        </w:rPr>
        <w:t xml:space="preserve">а необогреваемой поверхности стекла (1 - 5);  </w:t>
      </w:r>
    </w:p>
    <w:p w:rsidR="00C52F60" w:rsidRDefault="000A1759">
      <w:pPr>
        <w:spacing w:after="9" w:line="270" w:lineRule="auto"/>
        <w:ind w:left="10" w:right="60" w:hanging="10"/>
        <w:jc w:val="center"/>
      </w:pPr>
      <w:r>
        <w:rPr>
          <w:i/>
          <w:sz w:val="20"/>
        </w:rPr>
        <w:t>8</w:t>
      </w:r>
      <w:r>
        <w:rPr>
          <w:sz w:val="20"/>
        </w:rPr>
        <w:t xml:space="preserve"> - неселективный приемник потока теплового излучения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157" w:line="255" w:lineRule="auto"/>
        <w:ind w:left="10" w:right="0" w:hanging="10"/>
        <w:jc w:val="center"/>
      </w:pPr>
      <w:r>
        <w:t>Рисунок И.1 - Схема размещения термопар и неселективного приемника потока теплового излучения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pStyle w:val="1"/>
        <w:spacing w:after="0"/>
        <w:ind w:right="57"/>
      </w:pPr>
      <w:r>
        <w:t xml:space="preserve">Библиография </w:t>
      </w:r>
    </w:p>
    <w:tbl>
      <w:tblPr>
        <w:tblStyle w:val="TableGrid"/>
        <w:tblW w:w="9343" w:type="dxa"/>
        <w:tblInd w:w="65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398"/>
        <w:gridCol w:w="6381"/>
      </w:tblGrid>
      <w:tr w:rsidR="00C52F60">
        <w:trPr>
          <w:trHeight w:val="27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t>[1]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t>ТУ 2-034-225-87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t>Щупы. Технические условия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52F60">
        <w:trPr>
          <w:trHeight w:val="54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t>[2]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C52F60" w:rsidRDefault="000A1759">
            <w:pPr>
              <w:spacing w:after="0" w:line="259" w:lineRule="auto"/>
              <w:ind w:right="0" w:firstLine="0"/>
              <w:jc w:val="left"/>
            </w:pPr>
            <w:r>
              <w:rPr>
                <w:color w:val="0000FF"/>
                <w:u w:val="single" w:color="0000FF"/>
              </w:rPr>
              <w:t>ПР 50.2.006-94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C52F60" w:rsidRDefault="000A1759">
            <w:pPr>
              <w:spacing w:after="0" w:line="259" w:lineRule="auto"/>
              <w:ind w:right="0" w:firstLine="0"/>
            </w:pPr>
            <w:r>
              <w:t>Государственная система обеспечения единства измерений. Порядок проведения поверки средств измерений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52F60" w:rsidRDefault="000A1759">
      <w:pPr>
        <w:spacing w:after="0" w:line="259" w:lineRule="auto"/>
        <w:ind w:left="283" w:right="0" w:firstLine="0"/>
        <w:jc w:val="left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C52F60" w:rsidRDefault="000A1759">
      <w:pPr>
        <w:spacing w:after="53" w:line="259" w:lineRule="auto"/>
        <w:ind w:left="-108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6096"/>
                <wp:effectExtent l="0" t="0" r="0" b="0"/>
                <wp:docPr id="51026" name="Group 5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6096"/>
                          <a:chOff x="0" y="0"/>
                          <a:chExt cx="6078982" cy="6096"/>
                        </a:xfrm>
                      </wpg:grpSpPr>
                      <wps:wsp>
                        <wps:cNvPr id="58346" name="Shape 58346"/>
                        <wps:cNvSpPr/>
                        <wps:spPr>
                          <a:xfrm>
                            <a:off x="0" y="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9537A" id="Group 51026" o:spid="_x0000_s1026" style="width:478.65pt;height:.5pt;mso-position-horizontal-relative:char;mso-position-vertical-relative:line" coordsize="607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TpgQIAAFkGAAAOAAAAZHJzL2Uyb0RvYy54bWykVU1v2zAMvQ/YfxB0X+xkaZoYcXpYt16G&#10;rVi7H6DI8gcgS4KkxMm/H0XbipEOxZDlYNPU4xP5JDL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">
                <v:shape id="Shape 58346" o:spid="_x0000_s1027" style="position:absolute;width:60789;height:91;visibility:visible;mso-wrap-style:square;v-text-anchor:top" coordsize="60789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3SMUA&#10;AADeAAAADwAAAGRycy9kb3ducmV2LnhtbESP3WrCQBSE7wu+w3IE7+rG30rqKqIoBa+a9gFOs8dN&#10;2uzZkF1j9OndguDlMDPfMMt1ZyvRUuNLxwpGwwQEce50yUbB99f+dQHCB2SNlWNScCUP61XvZYmp&#10;dhf+pDYLRkQI+xQVFCHUqZQ+L8iiH7qaOHon11gMUTZG6gYvEW4rOU6SubRYclwosKZtQflfdrYK&#10;tDlub+Ztl/3+6Lw1yf6gT0er1KDfbd5BBOrCM/xof2gFs8VkOof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rdIxQAAAN4AAAAPAAAAAAAAAAAAAAAAAJgCAABkcnMv&#10;ZG93bnJldi54bWxQSwUGAAAAAAQABAD1AAAAigMAAAAA&#10;" path="m,l6078982,r,9144l,9144,,e" fillcolor="black" stroked="f" strokeweight="0">
                  <v:stroke miterlimit="83231f" joinstyle="miter"/>
                  <v:path arrowok="t" textboxrect="0,0,6078982,9144"/>
                </v:shape>
                <w10:anchorlock/>
              </v:group>
            </w:pict>
          </mc:Fallback>
        </mc:AlternateContent>
      </w:r>
    </w:p>
    <w:p w:rsidR="00C52F60" w:rsidRDefault="000A1759">
      <w:pPr>
        <w:ind w:left="-15" w:right="48" w:firstLine="0"/>
      </w:pPr>
      <w:r>
        <w:rPr>
          <w:b/>
        </w:rPr>
        <w:t>Ключевые слова:</w:t>
      </w:r>
      <w:r>
        <w:t xml:space="preserve"> </w:t>
      </w:r>
      <w:r>
        <w:t xml:space="preserve">защитные, многослойные стекла; пулестойкость; пожаростойкость; взрывостойкость; устойчивость к пробиванию; тепло- и влагостойкость; технические требования; методы испытаний </w:t>
      </w:r>
    </w:p>
    <w:p w:rsidR="00C52F60" w:rsidRDefault="000A1759">
      <w:pPr>
        <w:spacing w:after="2" w:line="259" w:lineRule="auto"/>
        <w:ind w:left="-122" w:right="-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8126" cy="6096"/>
                <wp:effectExtent l="0" t="0" r="0" b="0"/>
                <wp:docPr id="51027" name="Group 5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126" cy="6096"/>
                          <a:chOff x="0" y="0"/>
                          <a:chExt cx="6088126" cy="6096"/>
                        </a:xfrm>
                      </wpg:grpSpPr>
                      <wps:wsp>
                        <wps:cNvPr id="58347" name="Shape 58347"/>
                        <wps:cNvSpPr/>
                        <wps:spPr>
                          <a:xfrm>
                            <a:off x="0" y="0"/>
                            <a:ext cx="6088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126" h="9144">
                                <a:moveTo>
                                  <a:pt x="0" y="0"/>
                                </a:moveTo>
                                <a:lnTo>
                                  <a:pt x="6088126" y="0"/>
                                </a:lnTo>
                                <a:lnTo>
                                  <a:pt x="6088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183CC" id="Group 51027" o:spid="_x0000_s1026" style="width:479.4pt;height:.5pt;mso-position-horizontal-relative:char;mso-position-vertical-relative:line" coordsize="60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">
                <v:shape id="Shape 58347" o:spid="_x0000_s1027" style="position:absolute;width:60881;height:91;visibility:visible;mso-wrap-style:square;v-text-anchor:top" coordsize="6088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tSMgA&#10;AADeAAAADwAAAGRycy9kb3ducmV2LnhtbESPQWvCQBSE70L/w/IK3nSjtlZSV1FB8FARreD1NftM&#10;QrJvY3Y1aX99VxA8DjPzDTOdt6YUN6pdblnBoB+BIE6szjlVcPxe9yYgnEfWWFomBb/kYD576Uwx&#10;1rbhPd0OPhUBwi5GBZn3VSylSzIy6Pq2Ig7e2dYGfZB1KnWNTYCbUg6jaCwN5hwWMqxolVFSHK5G&#10;wfZ83S0GK2u+isvfsthtR031c1Kq+9ouPkF4av0z/GhvtIL3yejtA+53whW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oW1IyAAAAN4AAAAPAAAAAAAAAAAAAAAAAJgCAABk&#10;cnMvZG93bnJldi54bWxQSwUGAAAAAAQABAD1AAAAjQMAAAAA&#10;" path="m,l6088126,r,9144l,9144,,e" fillcolor="black" stroked="f" strokeweight="0">
                  <v:stroke miterlimit="83231f" joinstyle="miter"/>
                  <v:path arrowok="t" textboxrect="0,0,6088126,9144"/>
                </v:shape>
                <w10:anchorlock/>
              </v:group>
            </w:pict>
          </mc:Fallback>
        </mc:AlternateContent>
      </w:r>
    </w:p>
    <w:p w:rsidR="00C52F60" w:rsidRDefault="000A1759">
      <w:pPr>
        <w:spacing w:after="0" w:line="259" w:lineRule="auto"/>
        <w:ind w:right="0" w:firstLine="0"/>
        <w:jc w:val="left"/>
      </w:pPr>
      <w:r>
        <w:t xml:space="preserve"> </w:t>
      </w:r>
    </w:p>
    <w:sectPr w:rsidR="00C52F60">
      <w:pgSz w:w="11906" w:h="16838"/>
      <w:pgMar w:top="1134" w:right="794" w:bottom="11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D9"/>
    <w:multiLevelType w:val="hybridMultilevel"/>
    <w:tmpl w:val="3BB646C4"/>
    <w:lvl w:ilvl="0" w:tplc="252420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4069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9F0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ADA9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0103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6C1A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85A5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216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2C9A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517CA"/>
    <w:multiLevelType w:val="hybridMultilevel"/>
    <w:tmpl w:val="BBD200CE"/>
    <w:lvl w:ilvl="0" w:tplc="311424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604D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CC34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EBE4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8575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00C5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AE5F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E33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8D6D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FD3701"/>
    <w:multiLevelType w:val="hybridMultilevel"/>
    <w:tmpl w:val="C448B98A"/>
    <w:lvl w:ilvl="0" w:tplc="9232176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4D08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245E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228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920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29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2A1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A8BB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BD8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360EB7"/>
    <w:multiLevelType w:val="hybridMultilevel"/>
    <w:tmpl w:val="7B0CFD26"/>
    <w:lvl w:ilvl="0" w:tplc="3B0C8722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9B8A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85F1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4524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C21E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20852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21974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2BC70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6DCD6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824A3A"/>
    <w:multiLevelType w:val="hybridMultilevel"/>
    <w:tmpl w:val="BB9CCF00"/>
    <w:lvl w:ilvl="0" w:tplc="D1DEC7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C5B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602A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EB3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BF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6BD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875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431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E44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1D1FBB"/>
    <w:multiLevelType w:val="hybridMultilevel"/>
    <w:tmpl w:val="25C094D8"/>
    <w:lvl w:ilvl="0" w:tplc="915E43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6F75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AE3C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8867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0659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DE1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ECE6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4D80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276C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453AED"/>
    <w:multiLevelType w:val="hybridMultilevel"/>
    <w:tmpl w:val="AC282522"/>
    <w:lvl w:ilvl="0" w:tplc="FD624F64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A3D4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42F9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E1FF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81EE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E04B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462A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2D69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6F1B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C340C5"/>
    <w:multiLevelType w:val="hybridMultilevel"/>
    <w:tmpl w:val="2B60567A"/>
    <w:lvl w:ilvl="0" w:tplc="E6F25462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EBC5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071D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4B28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E14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0880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E0F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4E31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04F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0156B"/>
    <w:multiLevelType w:val="hybridMultilevel"/>
    <w:tmpl w:val="AF9C9198"/>
    <w:lvl w:ilvl="0" w:tplc="18DE3C48">
      <w:start w:val="1"/>
      <w:numFmt w:val="decimal"/>
      <w:lvlText w:val="%1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8E5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AE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4573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2662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6CC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A9EE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CFD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4FC0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6A53EF"/>
    <w:multiLevelType w:val="hybridMultilevel"/>
    <w:tmpl w:val="937C7CF2"/>
    <w:lvl w:ilvl="0" w:tplc="F72AA6DC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9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0C0C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3E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4ADF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CA9E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E74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4D1F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79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430D57"/>
    <w:multiLevelType w:val="hybridMultilevel"/>
    <w:tmpl w:val="EADCA9C6"/>
    <w:lvl w:ilvl="0" w:tplc="ADF070B4">
      <w:start w:val="4"/>
      <w:numFmt w:val="decimal"/>
      <w:lvlText w:val="%1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48FB6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6790A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769E9E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407794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44B6F6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2831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863504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E1292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480F86"/>
    <w:multiLevelType w:val="hybridMultilevel"/>
    <w:tmpl w:val="52026CDC"/>
    <w:lvl w:ilvl="0" w:tplc="8C10E2A4">
      <w:start w:val="1"/>
      <w:numFmt w:val="decimal"/>
      <w:lvlText w:val="%1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1" w:tplc="4770EA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2" w:tplc="CF20B2B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3" w:tplc="88582DA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4" w:tplc="62BE9A9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5" w:tplc="B52A8DC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6" w:tplc="62D4F25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7" w:tplc="8FCE38B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8" w:tplc="18302E8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12">
    <w:nsid w:val="5495252E"/>
    <w:multiLevelType w:val="hybridMultilevel"/>
    <w:tmpl w:val="0B3A111A"/>
    <w:lvl w:ilvl="0" w:tplc="97E0E45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42F8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DC8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989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06D2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896E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819B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0E32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C02C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0414F3"/>
    <w:multiLevelType w:val="hybridMultilevel"/>
    <w:tmpl w:val="A7CCCE28"/>
    <w:lvl w:ilvl="0" w:tplc="5928E29C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232EC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C8D5A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A87B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9E1C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ACCBD2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8DB82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EF20C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2461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5719BA"/>
    <w:multiLevelType w:val="hybridMultilevel"/>
    <w:tmpl w:val="333E5A8C"/>
    <w:lvl w:ilvl="0" w:tplc="2236B90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25DB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6D91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9E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6800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44EA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4280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C40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EDF3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7C75A8"/>
    <w:multiLevelType w:val="hybridMultilevel"/>
    <w:tmpl w:val="235CD2E8"/>
    <w:lvl w:ilvl="0" w:tplc="8F54039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DFD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6AF3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070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2BC2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1D8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A67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E79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33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975ED1"/>
    <w:multiLevelType w:val="hybridMultilevel"/>
    <w:tmpl w:val="935E1AB4"/>
    <w:lvl w:ilvl="0" w:tplc="B276C6A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60BB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55C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69DA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8144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E431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EFD8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863C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C25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0F30D5"/>
    <w:multiLevelType w:val="hybridMultilevel"/>
    <w:tmpl w:val="151291C6"/>
    <w:lvl w:ilvl="0" w:tplc="00B8F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0FAA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8639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C6D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4E56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47B8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C866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8A1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8BE5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F973A77"/>
    <w:multiLevelType w:val="hybridMultilevel"/>
    <w:tmpl w:val="5060E8F2"/>
    <w:lvl w:ilvl="0" w:tplc="1792B46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240D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4009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E95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EB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B15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08EC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2264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636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A10FA5"/>
    <w:multiLevelType w:val="hybridMultilevel"/>
    <w:tmpl w:val="DF5C83FC"/>
    <w:lvl w:ilvl="0" w:tplc="D0F035F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6516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40C9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4E95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1F0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2D5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6BAB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E1F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73F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2F045F"/>
    <w:multiLevelType w:val="hybridMultilevel"/>
    <w:tmpl w:val="B7FCAE9E"/>
    <w:lvl w:ilvl="0" w:tplc="54C21ACA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0020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0F62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2EF2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65B3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8D2A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6A33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6D9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26C3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7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60"/>
    <w:rsid w:val="000A1759"/>
    <w:rsid w:val="00C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FBC05-3690-46BA-897C-D903108A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3" w:lineRule="auto"/>
      <w:ind w:right="51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0" w:right="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10" w:right="5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normacs://normacs.ru/1V8?dob=40087.000000&amp;dol=40155.642917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hyperlink" Target="normacs://normacs.ru/1V8?dob=40087.000000&amp;dol=40155.642917" TargetMode="External"/><Relationship Id="rId28" Type="http://schemas.openxmlformats.org/officeDocument/2006/relationships/image" Target="media/image22.jp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10376</Words>
  <Characters>59147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e_nikolashina</dc:creator>
  <cp:keywords/>
  <cp:lastModifiedBy>Константин</cp:lastModifiedBy>
  <cp:revision>2</cp:revision>
  <dcterms:created xsi:type="dcterms:W3CDTF">2014-12-18T09:19:00Z</dcterms:created>
  <dcterms:modified xsi:type="dcterms:W3CDTF">2014-12-18T09:19:00Z</dcterms:modified>
</cp:coreProperties>
</file>